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F4" w:rsidRDefault="0021564C" w:rsidP="0021564C">
      <w:pPr>
        <w:spacing w:after="0"/>
        <w:jc w:val="center"/>
        <w:rPr>
          <w:rFonts w:ascii="Times New Roman" w:eastAsia="Calibri" w:hAnsi="Times New Roman" w:cs="Times New Roman"/>
          <w:b/>
          <w:bCs/>
          <w:color w:val="000000"/>
          <w:spacing w:val="-2"/>
          <w:sz w:val="28"/>
          <w:szCs w:val="28"/>
          <w:lang w:val="kk-KZ"/>
        </w:rPr>
      </w:pPr>
      <w:r w:rsidRPr="0021564C">
        <w:rPr>
          <w:rFonts w:ascii="Times New Roman" w:eastAsia="Calibri" w:hAnsi="Times New Roman" w:cs="Times New Roman"/>
          <w:b/>
          <w:bCs/>
          <w:color w:val="000000"/>
          <w:spacing w:val="-2"/>
          <w:sz w:val="28"/>
          <w:szCs w:val="28"/>
          <w:lang w:val="kk-KZ"/>
        </w:rPr>
        <w:t xml:space="preserve">Тұтынушыларға және өзге де мүдделі тұлғаларға </w:t>
      </w:r>
      <w:r w:rsidR="007446F4" w:rsidRPr="009A6A7D">
        <w:rPr>
          <w:rFonts w:ascii="Times New Roman" w:eastAsia="Calibri" w:hAnsi="Times New Roman" w:cs="Times New Roman"/>
          <w:b/>
          <w:bCs/>
          <w:color w:val="000000"/>
          <w:spacing w:val="-2"/>
          <w:sz w:val="28"/>
          <w:szCs w:val="28"/>
          <w:lang w:val="kk-KZ"/>
        </w:rPr>
        <w:t>202</w:t>
      </w:r>
      <w:r w:rsidR="002B42CB">
        <w:rPr>
          <w:rFonts w:ascii="Times New Roman" w:eastAsia="Calibri" w:hAnsi="Times New Roman" w:cs="Times New Roman"/>
          <w:b/>
          <w:bCs/>
          <w:color w:val="000000"/>
          <w:spacing w:val="-2"/>
          <w:sz w:val="28"/>
          <w:szCs w:val="28"/>
          <w:lang w:val="kk-KZ"/>
        </w:rPr>
        <w:t>5</w:t>
      </w:r>
      <w:r w:rsidR="007446F4" w:rsidRPr="009A6A7D">
        <w:rPr>
          <w:rFonts w:ascii="Times New Roman" w:eastAsia="Calibri" w:hAnsi="Times New Roman" w:cs="Times New Roman"/>
          <w:b/>
          <w:bCs/>
          <w:color w:val="000000"/>
          <w:spacing w:val="-2"/>
          <w:sz w:val="28"/>
          <w:szCs w:val="28"/>
          <w:lang w:val="kk-KZ"/>
        </w:rPr>
        <w:t xml:space="preserve"> жылдың бірінші жартыжылдығы</w:t>
      </w:r>
      <w:r w:rsidR="007446F4">
        <w:rPr>
          <w:rFonts w:ascii="Times New Roman" w:eastAsia="Calibri" w:hAnsi="Times New Roman" w:cs="Times New Roman"/>
          <w:b/>
          <w:bCs/>
          <w:color w:val="000000"/>
          <w:spacing w:val="-2"/>
          <w:sz w:val="28"/>
          <w:szCs w:val="28"/>
          <w:lang w:val="kk-KZ"/>
        </w:rPr>
        <w:t xml:space="preserve">нда </w:t>
      </w:r>
      <w:r w:rsidRPr="0021564C">
        <w:rPr>
          <w:rFonts w:ascii="Times New Roman" w:eastAsia="Calibri" w:hAnsi="Times New Roman" w:cs="Times New Roman"/>
          <w:b/>
          <w:bCs/>
          <w:color w:val="000000"/>
          <w:spacing w:val="-2"/>
          <w:sz w:val="28"/>
          <w:szCs w:val="28"/>
          <w:lang w:val="kk-KZ"/>
        </w:rPr>
        <w:t xml:space="preserve">бекітілген тарифтік сметаның орындалуы, </w:t>
      </w:r>
    </w:p>
    <w:p w:rsidR="0021564C" w:rsidRPr="0021564C" w:rsidRDefault="0021564C" w:rsidP="0021564C">
      <w:pPr>
        <w:spacing w:after="0"/>
        <w:jc w:val="center"/>
        <w:rPr>
          <w:rFonts w:ascii="Times New Roman" w:eastAsia="Calibri" w:hAnsi="Times New Roman" w:cs="Times New Roman"/>
          <w:b/>
          <w:bCs/>
          <w:color w:val="000000"/>
          <w:spacing w:val="-2"/>
          <w:sz w:val="28"/>
          <w:szCs w:val="28"/>
          <w:lang w:val="kk-KZ"/>
        </w:rPr>
      </w:pPr>
      <w:r w:rsidRPr="0021564C">
        <w:rPr>
          <w:rFonts w:ascii="Times New Roman" w:eastAsia="Calibri" w:hAnsi="Times New Roman" w:cs="Times New Roman"/>
          <w:b/>
          <w:bCs/>
          <w:color w:val="000000"/>
          <w:spacing w:val="-2"/>
          <w:sz w:val="28"/>
          <w:szCs w:val="28"/>
          <w:lang w:val="kk-KZ"/>
        </w:rPr>
        <w:t xml:space="preserve">бекітілген инвестициялық бағдарламаның орындалуы туралы </w:t>
      </w:r>
    </w:p>
    <w:p w:rsidR="0021564C" w:rsidRPr="0021564C" w:rsidRDefault="0021564C" w:rsidP="0021564C">
      <w:pPr>
        <w:spacing w:after="0"/>
        <w:jc w:val="center"/>
        <w:rPr>
          <w:rFonts w:ascii="Times New Roman" w:eastAsia="Calibri" w:hAnsi="Times New Roman" w:cs="Times New Roman"/>
          <w:b/>
          <w:bCs/>
          <w:color w:val="000000"/>
          <w:spacing w:val="-2"/>
          <w:sz w:val="28"/>
          <w:szCs w:val="28"/>
          <w:lang w:val="kk-KZ"/>
        </w:rPr>
      </w:pPr>
      <w:r w:rsidRPr="006B5DDA">
        <w:rPr>
          <w:rFonts w:ascii="Times New Roman" w:eastAsia="Calibri" w:hAnsi="Times New Roman" w:cs="Times New Roman"/>
          <w:b/>
          <w:bCs/>
          <w:color w:val="000000"/>
          <w:spacing w:val="-2"/>
          <w:sz w:val="28"/>
          <w:szCs w:val="28"/>
          <w:lang w:val="kk-KZ"/>
        </w:rPr>
        <w:t>есе</w:t>
      </w:r>
      <w:r w:rsidR="007446F4">
        <w:rPr>
          <w:rFonts w:ascii="Times New Roman" w:eastAsia="Calibri" w:hAnsi="Times New Roman" w:cs="Times New Roman"/>
          <w:b/>
          <w:bCs/>
          <w:color w:val="000000"/>
          <w:spacing w:val="-2"/>
          <w:sz w:val="28"/>
          <w:szCs w:val="28"/>
          <w:lang w:val="kk-KZ"/>
        </w:rPr>
        <w:t>пке</w:t>
      </w:r>
      <w:r w:rsidRPr="0021564C">
        <w:rPr>
          <w:rFonts w:ascii="Times New Roman" w:eastAsia="Calibri" w:hAnsi="Times New Roman" w:cs="Times New Roman"/>
          <w:b/>
          <w:bCs/>
          <w:color w:val="000000"/>
          <w:spacing w:val="-2"/>
          <w:sz w:val="28"/>
          <w:szCs w:val="28"/>
          <w:lang w:val="kk-KZ"/>
        </w:rPr>
        <w:t xml:space="preserve"> ақпарат</w:t>
      </w:r>
    </w:p>
    <w:p w:rsidR="0021564C" w:rsidRDefault="0021564C" w:rsidP="001457B3">
      <w:pPr>
        <w:spacing w:after="0" w:line="240" w:lineRule="auto"/>
        <w:ind w:firstLine="567"/>
        <w:jc w:val="both"/>
        <w:rPr>
          <w:rFonts w:ascii="Times New Roman" w:hAnsi="Times New Roman" w:cs="Times New Roman"/>
          <w:sz w:val="28"/>
          <w:szCs w:val="28"/>
          <w:lang w:val="kk-KZ"/>
        </w:rPr>
      </w:pPr>
    </w:p>
    <w:p w:rsidR="001457B3" w:rsidRPr="00D16311" w:rsidRDefault="005602DE" w:rsidP="001457B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«Астана-Теплотранзит» АҚ 202</w:t>
      </w:r>
      <w:r w:rsidR="002B42CB">
        <w:rPr>
          <w:rFonts w:ascii="Times New Roman" w:hAnsi="Times New Roman" w:cs="Times New Roman"/>
          <w:sz w:val="28"/>
          <w:szCs w:val="28"/>
          <w:lang w:val="kk-KZ"/>
        </w:rPr>
        <w:t>5</w:t>
      </w:r>
      <w:r w:rsidRPr="00D16311">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w:t>
      </w:r>
      <w:r w:rsidR="002B42CB">
        <w:rPr>
          <w:rFonts w:ascii="Times New Roman" w:hAnsi="Times New Roman" w:cs="Times New Roman"/>
          <w:sz w:val="28"/>
          <w:szCs w:val="28"/>
          <w:lang w:val="kk-KZ"/>
        </w:rPr>
        <w:t>3</w:t>
      </w:r>
      <w:r w:rsidRPr="00D16311">
        <w:rPr>
          <w:rFonts w:ascii="Times New Roman" w:hAnsi="Times New Roman" w:cs="Times New Roman"/>
          <w:sz w:val="28"/>
          <w:szCs w:val="28"/>
          <w:lang w:val="kk-KZ"/>
        </w:rPr>
        <w:t xml:space="preserve"> </w:t>
      </w:r>
      <w:r w:rsidRPr="00A977CF">
        <w:rPr>
          <w:rFonts w:ascii="Times New Roman" w:hAnsi="Times New Roman" w:cs="Times New Roman"/>
          <w:sz w:val="28"/>
          <w:szCs w:val="28"/>
          <w:lang w:val="kk-KZ"/>
        </w:rPr>
        <w:t>шілдеде</w:t>
      </w:r>
      <w:r w:rsidRPr="00D16311">
        <w:rPr>
          <w:rFonts w:ascii="Times New Roman" w:hAnsi="Times New Roman" w:cs="Times New Roman"/>
          <w:sz w:val="28"/>
          <w:szCs w:val="28"/>
          <w:lang w:val="kk-KZ"/>
        </w:rPr>
        <w:t xml:space="preserve"> сағат 15.00-де </w:t>
      </w:r>
      <w:r w:rsidR="00DE0BD5">
        <w:rPr>
          <w:rFonts w:ascii="Times New Roman" w:hAnsi="Times New Roman" w:cs="Times New Roman"/>
          <w:sz w:val="28"/>
          <w:szCs w:val="28"/>
          <w:lang w:val="kk-KZ"/>
        </w:rPr>
        <w:t>Астана</w:t>
      </w:r>
      <w:r w:rsidR="00884692">
        <w:rPr>
          <w:rFonts w:ascii="Times New Roman" w:hAnsi="Times New Roman" w:cs="Times New Roman"/>
          <w:sz w:val="28"/>
          <w:szCs w:val="28"/>
          <w:lang w:val="kk-KZ"/>
        </w:rPr>
        <w:t xml:space="preserve"> қаласы, Жансүгірұлы көшесі, </w:t>
      </w:r>
      <w:r w:rsidR="001457B3" w:rsidRPr="00D16311">
        <w:rPr>
          <w:rFonts w:ascii="Times New Roman" w:hAnsi="Times New Roman" w:cs="Times New Roman"/>
          <w:sz w:val="28"/>
          <w:szCs w:val="28"/>
          <w:lang w:val="kk-KZ"/>
        </w:rPr>
        <w:t>7 мекен</w:t>
      </w:r>
      <w:r w:rsidR="00884692">
        <w:rPr>
          <w:rFonts w:ascii="Times New Roman" w:hAnsi="Times New Roman" w:cs="Times New Roman"/>
          <w:sz w:val="28"/>
          <w:szCs w:val="28"/>
          <w:lang w:val="kk-KZ"/>
        </w:rPr>
        <w:t>жайы</w:t>
      </w:r>
      <w:r w:rsidR="00C9400E">
        <w:rPr>
          <w:rFonts w:ascii="Times New Roman" w:hAnsi="Times New Roman" w:cs="Times New Roman"/>
          <w:sz w:val="28"/>
          <w:szCs w:val="28"/>
          <w:lang w:val="kk-KZ"/>
        </w:rPr>
        <w:t xml:space="preserve"> бойынша </w:t>
      </w:r>
      <w:r w:rsidR="001457B3" w:rsidRPr="00D16311">
        <w:rPr>
          <w:rFonts w:ascii="Times New Roman" w:hAnsi="Times New Roman" w:cs="Times New Roman"/>
          <w:sz w:val="28"/>
          <w:szCs w:val="28"/>
          <w:lang w:val="kk-KZ"/>
        </w:rPr>
        <w:t>тұтынушылар</w:t>
      </w:r>
      <w:r w:rsidR="00C9400E">
        <w:rPr>
          <w:rFonts w:ascii="Times New Roman" w:hAnsi="Times New Roman" w:cs="Times New Roman"/>
          <w:sz w:val="28"/>
          <w:szCs w:val="28"/>
          <w:lang w:val="kk-KZ"/>
        </w:rPr>
        <w:t>ға</w:t>
      </w:r>
      <w:r w:rsidR="001457B3" w:rsidRPr="00D16311">
        <w:rPr>
          <w:rFonts w:ascii="Times New Roman" w:hAnsi="Times New Roman" w:cs="Times New Roman"/>
          <w:sz w:val="28"/>
          <w:szCs w:val="28"/>
          <w:lang w:val="kk-KZ"/>
        </w:rPr>
        <w:t xml:space="preserve"> </w:t>
      </w:r>
      <w:r w:rsidR="00C9400E">
        <w:rPr>
          <w:rFonts w:ascii="Times New Roman" w:hAnsi="Times New Roman" w:cs="Times New Roman"/>
          <w:sz w:val="28"/>
          <w:szCs w:val="28"/>
          <w:lang w:val="kk-KZ"/>
        </w:rPr>
        <w:t xml:space="preserve">және </w:t>
      </w:r>
      <w:r w:rsidR="001457B3" w:rsidRPr="00D16311">
        <w:rPr>
          <w:rFonts w:ascii="Times New Roman" w:hAnsi="Times New Roman" w:cs="Times New Roman"/>
          <w:sz w:val="28"/>
          <w:szCs w:val="28"/>
          <w:lang w:val="kk-KZ"/>
        </w:rPr>
        <w:t>өзге де мүдделі тұлғалар</w:t>
      </w:r>
      <w:r w:rsidR="00C9400E">
        <w:rPr>
          <w:rFonts w:ascii="Times New Roman" w:hAnsi="Times New Roman" w:cs="Times New Roman"/>
          <w:sz w:val="28"/>
          <w:szCs w:val="28"/>
          <w:lang w:val="kk-KZ"/>
        </w:rPr>
        <w:t>ға</w:t>
      </w:r>
      <w:r w:rsidR="001457B3" w:rsidRPr="00D16311">
        <w:rPr>
          <w:rFonts w:ascii="Times New Roman" w:hAnsi="Times New Roman" w:cs="Times New Roman"/>
          <w:sz w:val="28"/>
          <w:szCs w:val="28"/>
          <w:lang w:val="kk-KZ"/>
        </w:rPr>
        <w:t xml:space="preserve"> </w:t>
      </w:r>
      <w:r>
        <w:rPr>
          <w:rFonts w:ascii="Times New Roman" w:hAnsi="Times New Roman" w:cs="Times New Roman"/>
          <w:sz w:val="28"/>
          <w:szCs w:val="28"/>
          <w:lang w:val="kk-KZ"/>
        </w:rPr>
        <w:t>202</w:t>
      </w:r>
      <w:r w:rsidR="002B42CB">
        <w:rPr>
          <w:rFonts w:ascii="Times New Roman" w:hAnsi="Times New Roman" w:cs="Times New Roman"/>
          <w:sz w:val="28"/>
          <w:szCs w:val="28"/>
          <w:lang w:val="kk-KZ"/>
        </w:rPr>
        <w:t>5</w:t>
      </w:r>
      <w:r>
        <w:rPr>
          <w:rFonts w:ascii="Times New Roman" w:hAnsi="Times New Roman" w:cs="Times New Roman"/>
          <w:sz w:val="28"/>
          <w:szCs w:val="28"/>
          <w:lang w:val="kk-KZ"/>
        </w:rPr>
        <w:t xml:space="preserve"> жылдың бірінші жарты</w:t>
      </w:r>
      <w:r w:rsidRPr="00D16311">
        <w:rPr>
          <w:rFonts w:ascii="Times New Roman" w:hAnsi="Times New Roman" w:cs="Times New Roman"/>
          <w:sz w:val="28"/>
          <w:szCs w:val="28"/>
          <w:lang w:val="kk-KZ"/>
        </w:rPr>
        <w:t>жылдығын</w:t>
      </w:r>
      <w:r>
        <w:rPr>
          <w:rFonts w:ascii="Times New Roman" w:hAnsi="Times New Roman" w:cs="Times New Roman"/>
          <w:sz w:val="28"/>
          <w:szCs w:val="28"/>
          <w:lang w:val="kk-KZ"/>
        </w:rPr>
        <w:t>да</w:t>
      </w:r>
      <w:r w:rsidRPr="00D16311">
        <w:rPr>
          <w:rFonts w:ascii="Times New Roman" w:hAnsi="Times New Roman" w:cs="Times New Roman"/>
          <w:sz w:val="28"/>
          <w:szCs w:val="28"/>
          <w:lang w:val="kk-KZ"/>
        </w:rPr>
        <w:t xml:space="preserve"> </w:t>
      </w:r>
      <w:r w:rsidR="001457B3" w:rsidRPr="00D16311">
        <w:rPr>
          <w:rFonts w:ascii="Times New Roman" w:hAnsi="Times New Roman" w:cs="Times New Roman"/>
          <w:sz w:val="28"/>
          <w:szCs w:val="28"/>
          <w:lang w:val="kk-KZ"/>
        </w:rPr>
        <w:t xml:space="preserve">бекітілген тарифтік сметаның орындалуы, бекітілген инвестициялық бағдарламаның орындалуы туралы </w:t>
      </w:r>
      <w:r w:rsidR="006B5DDA" w:rsidRPr="00D16311">
        <w:rPr>
          <w:rFonts w:ascii="Times New Roman" w:hAnsi="Times New Roman" w:cs="Times New Roman"/>
          <w:sz w:val="28"/>
          <w:szCs w:val="28"/>
          <w:lang w:val="kk-KZ"/>
        </w:rPr>
        <w:t>есеп</w:t>
      </w:r>
      <w:r>
        <w:rPr>
          <w:rFonts w:ascii="Times New Roman" w:hAnsi="Times New Roman" w:cs="Times New Roman"/>
          <w:sz w:val="28"/>
          <w:szCs w:val="28"/>
          <w:lang w:val="kk-KZ"/>
        </w:rPr>
        <w:t xml:space="preserve"> беруді өткізеді, сондай-ақ тыңдау </w:t>
      </w:r>
      <w:r w:rsidR="0024148C" w:rsidRPr="004412A2">
        <w:rPr>
          <w:rFonts w:ascii="Times New Roman" w:hAnsi="Times New Roman" w:cs="Times New Roman"/>
          <w:sz w:val="28"/>
          <w:szCs w:val="28"/>
          <w:lang w:val="kk-KZ"/>
        </w:rPr>
        <w:t>facebook.com әлеуметтік желісіндегі «Астана-Теплотранзит» АҚ ресми парақшасында онлайн форматта</w:t>
      </w:r>
      <w:r w:rsidR="006B5DDA">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таратылады</w:t>
      </w:r>
      <w:r w:rsidR="001457B3" w:rsidRPr="00D16311">
        <w:rPr>
          <w:rFonts w:ascii="Times New Roman" w:hAnsi="Times New Roman" w:cs="Times New Roman"/>
          <w:sz w:val="28"/>
          <w:szCs w:val="28"/>
          <w:lang w:val="kk-KZ"/>
        </w:rPr>
        <w:t>.</w:t>
      </w:r>
    </w:p>
    <w:p w:rsidR="001457B3" w:rsidRPr="00744749" w:rsidRDefault="001457B3" w:rsidP="001457B3">
      <w:pPr>
        <w:spacing w:after="0" w:line="240" w:lineRule="auto"/>
        <w:ind w:firstLine="567"/>
        <w:jc w:val="both"/>
        <w:rPr>
          <w:rFonts w:ascii="Times New Roman" w:hAnsi="Times New Roman" w:cs="Times New Roman"/>
          <w:sz w:val="28"/>
          <w:szCs w:val="28"/>
          <w:lang w:val="kk-KZ"/>
        </w:rPr>
      </w:pPr>
      <w:r w:rsidRPr="00D16311">
        <w:rPr>
          <w:rFonts w:ascii="Times New Roman" w:hAnsi="Times New Roman" w:cs="Times New Roman"/>
          <w:sz w:val="28"/>
          <w:szCs w:val="28"/>
          <w:lang w:val="kk-KZ"/>
        </w:rPr>
        <w:t>«Астана-Теплотранзит» АҚ негізгі реттел</w:t>
      </w:r>
      <w:r w:rsidR="00744749">
        <w:rPr>
          <w:rFonts w:ascii="Times New Roman" w:hAnsi="Times New Roman" w:cs="Times New Roman"/>
          <w:sz w:val="28"/>
          <w:szCs w:val="28"/>
          <w:lang w:val="kk-KZ"/>
        </w:rPr>
        <w:t xml:space="preserve">іп көрсетілетін </w:t>
      </w:r>
      <w:r w:rsidRPr="00D16311">
        <w:rPr>
          <w:rFonts w:ascii="Times New Roman" w:hAnsi="Times New Roman" w:cs="Times New Roman"/>
          <w:sz w:val="28"/>
          <w:szCs w:val="28"/>
          <w:lang w:val="kk-KZ"/>
        </w:rPr>
        <w:t>қызметі – жылу энергиясын беру және</w:t>
      </w:r>
      <w:r w:rsidR="00DB3E79">
        <w:rPr>
          <w:rFonts w:ascii="Times New Roman" w:hAnsi="Times New Roman" w:cs="Times New Roman"/>
          <w:sz w:val="28"/>
          <w:szCs w:val="28"/>
          <w:lang w:val="kk-KZ"/>
        </w:rPr>
        <w:t xml:space="preserve"> бөлу</w:t>
      </w:r>
      <w:r w:rsidRPr="00D16311">
        <w:rPr>
          <w:rFonts w:ascii="Times New Roman" w:hAnsi="Times New Roman" w:cs="Times New Roman"/>
          <w:sz w:val="28"/>
          <w:szCs w:val="28"/>
          <w:lang w:val="kk-KZ"/>
        </w:rPr>
        <w:t>.</w:t>
      </w:r>
      <w:r w:rsidR="00744749">
        <w:rPr>
          <w:rFonts w:ascii="Times New Roman" w:hAnsi="Times New Roman" w:cs="Times New Roman"/>
          <w:sz w:val="28"/>
          <w:szCs w:val="28"/>
          <w:lang w:val="kk-KZ"/>
        </w:rPr>
        <w:t xml:space="preserve"> 2025 жылғы 1 шілдеден бастап </w:t>
      </w:r>
      <w:r w:rsidR="00744749" w:rsidRPr="00744749">
        <w:rPr>
          <w:rFonts w:ascii="Times New Roman" w:hAnsi="Times New Roman" w:cs="Times New Roman"/>
          <w:sz w:val="28"/>
          <w:szCs w:val="28"/>
          <w:lang w:val="kk-KZ"/>
        </w:rPr>
        <w:t>«Астана-Теплотранзит»</w:t>
      </w:r>
      <w:r w:rsidR="00744749">
        <w:rPr>
          <w:rFonts w:ascii="Times New Roman" w:hAnsi="Times New Roman" w:cs="Times New Roman"/>
          <w:sz w:val="28"/>
          <w:szCs w:val="28"/>
          <w:lang w:val="kk-KZ"/>
        </w:rPr>
        <w:t xml:space="preserve"> АҚ-ға жылу энергиясымен жабдықтау функциялары берілді.  </w:t>
      </w:r>
    </w:p>
    <w:p w:rsidR="001457B3" w:rsidRPr="00D16311" w:rsidRDefault="001457B3" w:rsidP="001457B3">
      <w:pPr>
        <w:spacing w:after="0" w:line="240" w:lineRule="auto"/>
        <w:ind w:firstLine="567"/>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202</w:t>
      </w:r>
      <w:r w:rsidR="002B42CB">
        <w:rPr>
          <w:rFonts w:ascii="Times New Roman" w:eastAsia="Calibri" w:hAnsi="Times New Roman" w:cs="Times New Roman"/>
          <w:sz w:val="28"/>
          <w:szCs w:val="28"/>
          <w:lang w:val="kk-KZ"/>
        </w:rPr>
        <w:t>5</w:t>
      </w:r>
      <w:r w:rsidRPr="00D16311">
        <w:rPr>
          <w:rFonts w:ascii="Times New Roman" w:eastAsia="Calibri" w:hAnsi="Times New Roman" w:cs="Times New Roman"/>
          <w:sz w:val="28"/>
          <w:szCs w:val="28"/>
          <w:lang w:val="kk-KZ"/>
        </w:rPr>
        <w:t xml:space="preserve"> жылғы 1 қаңтардағы жағдай бойынша қызмет көрсетілетін жылу желілерінің жалпы ұзындығы </w:t>
      </w:r>
      <w:r w:rsidR="002B42CB">
        <w:rPr>
          <w:rFonts w:ascii="Times New Roman" w:eastAsia="Calibri" w:hAnsi="Times New Roman" w:cs="Times New Roman"/>
          <w:sz w:val="28"/>
          <w:szCs w:val="28"/>
          <w:lang w:val="kk-KZ"/>
        </w:rPr>
        <w:t>1047</w:t>
      </w:r>
      <w:r w:rsidRPr="00D16311">
        <w:rPr>
          <w:rFonts w:ascii="Times New Roman" w:eastAsia="Calibri" w:hAnsi="Times New Roman" w:cs="Times New Roman"/>
          <w:sz w:val="28"/>
          <w:szCs w:val="28"/>
          <w:lang w:val="kk-KZ"/>
        </w:rPr>
        <w:t xml:space="preserve"> км трассаны құрады. </w:t>
      </w:r>
    </w:p>
    <w:p w:rsidR="00005DAF" w:rsidRDefault="001457B3" w:rsidP="00005DAF">
      <w:pPr>
        <w:spacing w:after="0" w:line="240" w:lineRule="auto"/>
        <w:ind w:firstLine="567"/>
        <w:jc w:val="both"/>
        <w:rPr>
          <w:rFonts w:ascii="Times New Roman" w:hAnsi="Times New Roman"/>
          <w:bCs/>
          <w:sz w:val="28"/>
          <w:szCs w:val="28"/>
          <w:lang w:val="kk-KZ"/>
        </w:rPr>
      </w:pPr>
      <w:r w:rsidRPr="00D16311">
        <w:rPr>
          <w:rFonts w:ascii="Times New Roman" w:hAnsi="Times New Roman"/>
          <w:bCs/>
          <w:sz w:val="28"/>
          <w:szCs w:val="28"/>
          <w:lang w:val="kk-KZ"/>
        </w:rPr>
        <w:t>Жұмыс істеуге 1</w:t>
      </w:r>
      <w:r w:rsidR="002B42CB">
        <w:rPr>
          <w:rFonts w:ascii="Times New Roman" w:hAnsi="Times New Roman"/>
          <w:bCs/>
          <w:sz w:val="28"/>
          <w:szCs w:val="28"/>
          <w:lang w:val="kk-KZ"/>
        </w:rPr>
        <w:t>4</w:t>
      </w:r>
      <w:r w:rsidRPr="00D16311">
        <w:rPr>
          <w:rFonts w:ascii="Times New Roman" w:hAnsi="Times New Roman"/>
          <w:bCs/>
          <w:sz w:val="28"/>
          <w:szCs w:val="28"/>
          <w:lang w:val="kk-KZ"/>
        </w:rPr>
        <w:t xml:space="preserve"> айдау сорғы станциясы тартылды, олардың үшеуі кезекші персоналсыз автоматты режимде жұмыс істейді.</w:t>
      </w:r>
    </w:p>
    <w:p w:rsidR="001457B3" w:rsidRPr="00005DAF" w:rsidRDefault="001457B3" w:rsidP="00005DAF">
      <w:pPr>
        <w:spacing w:after="0" w:line="240" w:lineRule="auto"/>
        <w:ind w:firstLine="567"/>
        <w:jc w:val="both"/>
        <w:rPr>
          <w:rFonts w:ascii="Times New Roman" w:hAnsi="Times New Roman"/>
          <w:bCs/>
          <w:sz w:val="28"/>
          <w:szCs w:val="28"/>
          <w:lang w:val="kk-KZ"/>
        </w:rPr>
      </w:pPr>
      <w:r w:rsidRPr="00D16311">
        <w:rPr>
          <w:rFonts w:ascii="Times New Roman" w:hAnsi="Times New Roman" w:cs="Times New Roman"/>
          <w:sz w:val="28"/>
          <w:szCs w:val="28"/>
          <w:lang w:val="kk-KZ"/>
        </w:rPr>
        <w:t>Кәсіпорында ірі көлемді бекітуші арматураны жөндеу, қалыпты бұйымдарды дайындау және оқшаулау жұмыстарын орындау бойынша заманауи жабдықтармен ж</w:t>
      </w:r>
      <w:r w:rsidR="006B5DDA">
        <w:rPr>
          <w:rFonts w:ascii="Times New Roman" w:hAnsi="Times New Roman" w:cs="Times New Roman"/>
          <w:sz w:val="28"/>
          <w:szCs w:val="28"/>
          <w:lang w:val="kk-KZ"/>
        </w:rPr>
        <w:t>иынтық</w:t>
      </w:r>
      <w:r w:rsidRPr="00D16311">
        <w:rPr>
          <w:rFonts w:ascii="Times New Roman" w:hAnsi="Times New Roman" w:cs="Times New Roman"/>
          <w:sz w:val="28"/>
          <w:szCs w:val="28"/>
          <w:lang w:val="kk-KZ"/>
        </w:rPr>
        <w:t xml:space="preserve">талған өндірістік цехтар бар. </w:t>
      </w:r>
    </w:p>
    <w:p w:rsidR="001457B3" w:rsidRPr="00D16311" w:rsidRDefault="001457B3" w:rsidP="001457B3">
      <w:pPr>
        <w:spacing w:after="0" w:line="240" w:lineRule="auto"/>
        <w:ind w:firstLine="567"/>
        <w:jc w:val="both"/>
        <w:rPr>
          <w:sz w:val="28"/>
          <w:szCs w:val="28"/>
          <w:lang w:val="kk-KZ"/>
        </w:rPr>
      </w:pPr>
      <w:r w:rsidRPr="00D16311">
        <w:rPr>
          <w:rFonts w:ascii="Times New Roman" w:hAnsi="Times New Roman" w:cs="Times New Roman"/>
          <w:sz w:val="28"/>
          <w:szCs w:val="28"/>
          <w:lang w:val="kk-KZ"/>
        </w:rPr>
        <w:t xml:space="preserve">  </w:t>
      </w:r>
    </w:p>
    <w:p w:rsidR="001457B3" w:rsidRPr="00D16311" w:rsidRDefault="00005DAF" w:rsidP="001457B3">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Бекітілген и</w:t>
      </w:r>
      <w:r w:rsidR="001457B3" w:rsidRPr="00D16311">
        <w:rPr>
          <w:rFonts w:ascii="Times New Roman" w:eastAsia="Calibri" w:hAnsi="Times New Roman" w:cs="Times New Roman"/>
          <w:b/>
          <w:sz w:val="28"/>
          <w:szCs w:val="28"/>
          <w:lang w:val="kk-KZ"/>
        </w:rPr>
        <w:t>нвестициялық бағдарлама</w:t>
      </w:r>
      <w:r>
        <w:rPr>
          <w:rFonts w:ascii="Times New Roman" w:eastAsia="Calibri" w:hAnsi="Times New Roman" w:cs="Times New Roman"/>
          <w:b/>
          <w:sz w:val="28"/>
          <w:szCs w:val="28"/>
          <w:lang w:val="kk-KZ"/>
        </w:rPr>
        <w:t>ның орындалуы</w:t>
      </w:r>
    </w:p>
    <w:p w:rsidR="001457B3" w:rsidRPr="004961A1" w:rsidRDefault="001457B3" w:rsidP="003D35BF">
      <w:pPr>
        <w:spacing w:after="0" w:line="240" w:lineRule="auto"/>
        <w:ind w:firstLine="708"/>
        <w:jc w:val="both"/>
        <w:rPr>
          <w:rFonts w:ascii="Times New Roman" w:eastAsia="Calibri" w:hAnsi="Times New Roman" w:cs="Times New Roman"/>
          <w:sz w:val="28"/>
          <w:szCs w:val="28"/>
          <w:lang w:val="kk-KZ"/>
        </w:rPr>
      </w:pPr>
      <w:r w:rsidRPr="00D16311">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w:t>
      </w:r>
      <w:r w:rsidR="00DE0BD5">
        <w:rPr>
          <w:rFonts w:ascii="Times New Roman" w:eastAsia="Calibri" w:hAnsi="Times New Roman" w:cs="Times New Roman"/>
          <w:sz w:val="28"/>
          <w:szCs w:val="28"/>
          <w:lang w:val="kk-KZ"/>
        </w:rPr>
        <w:t>Астана</w:t>
      </w:r>
      <w:r w:rsidRPr="00D16311">
        <w:rPr>
          <w:rFonts w:ascii="Times New Roman" w:eastAsia="Calibri" w:hAnsi="Times New Roman" w:cs="Times New Roman"/>
          <w:sz w:val="28"/>
          <w:szCs w:val="28"/>
          <w:lang w:val="kk-KZ"/>
        </w:rPr>
        <w:t xml:space="preserve"> қаласы бойынша департаментінің бұйрығымен </w:t>
      </w:r>
      <w:r w:rsidR="00522A8B">
        <w:rPr>
          <w:rFonts w:ascii="Times New Roman" w:eastAsia="Calibri" w:hAnsi="Times New Roman" w:cs="Times New Roman"/>
          <w:sz w:val="28"/>
          <w:szCs w:val="28"/>
          <w:lang w:val="kk-KZ"/>
        </w:rPr>
        <w:t>3</w:t>
      </w:r>
      <w:r w:rsidR="002B42CB">
        <w:rPr>
          <w:rFonts w:ascii="Times New Roman" w:eastAsia="Calibri" w:hAnsi="Times New Roman" w:cs="Times New Roman"/>
          <w:sz w:val="28"/>
          <w:szCs w:val="28"/>
          <w:lang w:val="kk-KZ"/>
        </w:rPr>
        <w:t> 489 500</w:t>
      </w:r>
      <w:r w:rsidR="002C2191" w:rsidRPr="00C866EF">
        <w:rPr>
          <w:rFonts w:ascii="Times New Roman" w:eastAsia="Calibri" w:hAnsi="Times New Roman" w:cs="Times New Roman"/>
          <w:sz w:val="28"/>
          <w:szCs w:val="28"/>
          <w:lang w:val="kk-KZ"/>
        </w:rPr>
        <w:t xml:space="preserve"> </w:t>
      </w:r>
      <w:r w:rsidR="006D1ACE" w:rsidRPr="00D16311">
        <w:rPr>
          <w:rFonts w:ascii="Times New Roman" w:eastAsia="Calibri" w:hAnsi="Times New Roman" w:cs="Times New Roman"/>
          <w:sz w:val="28"/>
          <w:szCs w:val="28"/>
          <w:lang w:val="kk-KZ"/>
        </w:rPr>
        <w:t xml:space="preserve">мың теңге мөлшерінде </w:t>
      </w:r>
      <w:r w:rsidRPr="00D16311">
        <w:rPr>
          <w:rFonts w:ascii="Times New Roman" w:eastAsia="Calibri" w:hAnsi="Times New Roman" w:cs="Times New Roman"/>
          <w:sz w:val="28"/>
          <w:szCs w:val="28"/>
          <w:lang w:val="kk-KZ"/>
        </w:rPr>
        <w:t>«Астана-Теплотранзит» АҚ-тың</w:t>
      </w:r>
      <w:r w:rsidR="00005DAF">
        <w:rPr>
          <w:rFonts w:ascii="Times New Roman" w:eastAsia="Calibri" w:hAnsi="Times New Roman" w:cs="Times New Roman"/>
          <w:sz w:val="28"/>
          <w:szCs w:val="28"/>
          <w:lang w:val="kk-KZ"/>
        </w:rPr>
        <w:t xml:space="preserve"> </w:t>
      </w:r>
      <w:r w:rsidR="006D1ACE">
        <w:rPr>
          <w:rFonts w:ascii="Times New Roman" w:eastAsia="Calibri" w:hAnsi="Times New Roman" w:cs="Times New Roman"/>
          <w:sz w:val="28"/>
          <w:szCs w:val="28"/>
          <w:lang w:val="kk-KZ"/>
        </w:rPr>
        <w:t xml:space="preserve">              </w:t>
      </w:r>
      <w:r w:rsidRPr="00D16311">
        <w:rPr>
          <w:rFonts w:ascii="Times New Roman" w:eastAsia="Calibri" w:hAnsi="Times New Roman" w:cs="Times New Roman"/>
          <w:sz w:val="28"/>
          <w:szCs w:val="28"/>
          <w:lang w:val="kk-KZ"/>
        </w:rPr>
        <w:t>202</w:t>
      </w:r>
      <w:r w:rsidR="002B42CB">
        <w:rPr>
          <w:rFonts w:ascii="Times New Roman" w:eastAsia="Calibri" w:hAnsi="Times New Roman" w:cs="Times New Roman"/>
          <w:sz w:val="28"/>
          <w:szCs w:val="28"/>
          <w:lang w:val="kk-KZ"/>
        </w:rPr>
        <w:t>5</w:t>
      </w:r>
      <w:r w:rsidRPr="00D16311">
        <w:rPr>
          <w:rFonts w:ascii="Times New Roman" w:eastAsia="Calibri" w:hAnsi="Times New Roman" w:cs="Times New Roman"/>
          <w:sz w:val="28"/>
          <w:szCs w:val="28"/>
          <w:lang w:val="kk-KZ"/>
        </w:rPr>
        <w:t xml:space="preserve"> жылға арналған инвестициялық бағдарламасы бекітілді. </w:t>
      </w:r>
      <w:r w:rsidR="00AE5917" w:rsidRPr="00D16311">
        <w:rPr>
          <w:rFonts w:ascii="Times New Roman" w:eastAsia="Calibri" w:hAnsi="Times New Roman" w:cs="Times New Roman"/>
          <w:sz w:val="28"/>
          <w:szCs w:val="28"/>
          <w:lang w:val="kk-KZ"/>
        </w:rPr>
        <w:t xml:space="preserve"> </w:t>
      </w:r>
      <w:r w:rsidR="006D1ACE" w:rsidRPr="006D1ACE">
        <w:rPr>
          <w:rFonts w:ascii="Times New Roman" w:eastAsia="Calibri" w:hAnsi="Times New Roman" w:cs="Times New Roman"/>
          <w:bCs/>
          <w:color w:val="000000"/>
          <w:spacing w:val="-2"/>
          <w:sz w:val="28"/>
          <w:szCs w:val="28"/>
          <w:lang w:val="kk-KZ"/>
        </w:rPr>
        <w:t>202</w:t>
      </w:r>
      <w:r w:rsidR="002B42CB">
        <w:rPr>
          <w:rFonts w:ascii="Times New Roman" w:eastAsia="Calibri" w:hAnsi="Times New Roman" w:cs="Times New Roman"/>
          <w:bCs/>
          <w:color w:val="000000"/>
          <w:spacing w:val="-2"/>
          <w:sz w:val="28"/>
          <w:szCs w:val="28"/>
          <w:lang w:val="kk-KZ"/>
        </w:rPr>
        <w:t>5</w:t>
      </w:r>
      <w:r w:rsidR="006D1ACE" w:rsidRPr="006D1ACE">
        <w:rPr>
          <w:rFonts w:ascii="Times New Roman" w:eastAsia="Calibri" w:hAnsi="Times New Roman" w:cs="Times New Roman"/>
          <w:bCs/>
          <w:color w:val="000000"/>
          <w:spacing w:val="-2"/>
          <w:sz w:val="28"/>
          <w:szCs w:val="28"/>
          <w:lang w:val="kk-KZ"/>
        </w:rPr>
        <w:t xml:space="preserve"> жылдың бірінші жартыжылдығына </w:t>
      </w:r>
      <w:r w:rsidR="006D1ACE" w:rsidRPr="004961A1">
        <w:rPr>
          <w:rFonts w:ascii="Times New Roman" w:eastAsia="Calibri" w:hAnsi="Times New Roman" w:cs="Times New Roman"/>
          <w:bCs/>
          <w:spacing w:val="-2"/>
          <w:sz w:val="28"/>
          <w:szCs w:val="28"/>
          <w:lang w:val="kk-KZ"/>
        </w:rPr>
        <w:t>о</w:t>
      </w:r>
      <w:r w:rsidRPr="004961A1">
        <w:rPr>
          <w:rFonts w:ascii="Times New Roman" w:eastAsia="Calibri" w:hAnsi="Times New Roman" w:cs="Times New Roman"/>
          <w:sz w:val="28"/>
          <w:szCs w:val="28"/>
          <w:lang w:val="kk-KZ"/>
        </w:rPr>
        <w:t xml:space="preserve">рындалуы </w:t>
      </w:r>
      <w:r w:rsidR="00744749">
        <w:rPr>
          <w:rFonts w:ascii="Times New Roman" w:eastAsia="Calibri" w:hAnsi="Times New Roman" w:cs="Times New Roman"/>
          <w:sz w:val="28"/>
          <w:szCs w:val="28"/>
          <w:lang w:val="kk-KZ"/>
        </w:rPr>
        <w:t xml:space="preserve">89052 </w:t>
      </w:r>
      <w:r w:rsidRPr="004961A1">
        <w:rPr>
          <w:rFonts w:ascii="Times New Roman" w:eastAsia="Calibri" w:hAnsi="Times New Roman" w:cs="Times New Roman"/>
          <w:sz w:val="28"/>
          <w:szCs w:val="28"/>
          <w:lang w:val="kk-KZ"/>
        </w:rPr>
        <w:t xml:space="preserve">мың теңгені немесе </w:t>
      </w:r>
      <w:r w:rsidR="002B42CB">
        <w:rPr>
          <w:rFonts w:ascii="Times New Roman" w:eastAsia="Calibri" w:hAnsi="Times New Roman" w:cs="Times New Roman"/>
          <w:sz w:val="28"/>
          <w:szCs w:val="28"/>
          <w:lang w:val="kk-KZ"/>
        </w:rPr>
        <w:t>2</w:t>
      </w:r>
      <w:r w:rsidR="004961A1" w:rsidRPr="004961A1">
        <w:rPr>
          <w:rFonts w:ascii="Times New Roman" w:eastAsia="Calibri" w:hAnsi="Times New Roman" w:cs="Times New Roman"/>
          <w:sz w:val="28"/>
          <w:szCs w:val="28"/>
          <w:lang w:val="kk-KZ"/>
        </w:rPr>
        <w:t>,</w:t>
      </w:r>
      <w:r w:rsidR="00744749">
        <w:rPr>
          <w:rFonts w:ascii="Times New Roman" w:eastAsia="Calibri" w:hAnsi="Times New Roman" w:cs="Times New Roman"/>
          <w:sz w:val="28"/>
          <w:szCs w:val="28"/>
          <w:lang w:val="kk-KZ"/>
        </w:rPr>
        <w:t>6</w:t>
      </w:r>
      <w:r w:rsidR="006D1ACE" w:rsidRPr="004961A1">
        <w:rPr>
          <w:rFonts w:ascii="Times New Roman" w:eastAsia="Calibri" w:hAnsi="Times New Roman" w:cs="Times New Roman"/>
          <w:sz w:val="28"/>
          <w:szCs w:val="28"/>
          <w:lang w:val="kk-KZ"/>
        </w:rPr>
        <w:t xml:space="preserve"> пайызды</w:t>
      </w:r>
      <w:r w:rsidRPr="004961A1">
        <w:rPr>
          <w:rFonts w:ascii="Times New Roman" w:eastAsia="Calibri" w:hAnsi="Times New Roman" w:cs="Times New Roman"/>
          <w:sz w:val="28"/>
          <w:szCs w:val="28"/>
          <w:lang w:val="kk-KZ"/>
        </w:rPr>
        <w:t xml:space="preserve"> құрады</w:t>
      </w:r>
      <w:r w:rsidR="003D35BF" w:rsidRPr="004961A1">
        <w:rPr>
          <w:rFonts w:ascii="Times New Roman" w:eastAsia="Calibri" w:hAnsi="Times New Roman" w:cs="Times New Roman"/>
          <w:sz w:val="28"/>
          <w:szCs w:val="28"/>
          <w:lang w:val="kk-KZ"/>
        </w:rPr>
        <w:t>, оның ішінде:</w:t>
      </w:r>
      <w:r w:rsidR="0002654F" w:rsidRPr="004961A1">
        <w:rPr>
          <w:rFonts w:ascii="Times New Roman" w:eastAsia="Calibri" w:hAnsi="Times New Roman" w:cs="Times New Roman"/>
          <w:sz w:val="28"/>
          <w:szCs w:val="28"/>
          <w:lang w:val="kk-KZ"/>
        </w:rPr>
        <w:t xml:space="preserve"> </w:t>
      </w:r>
      <w:r w:rsidRPr="004961A1">
        <w:rPr>
          <w:rFonts w:ascii="Times New Roman" w:eastAsia="Calibri" w:hAnsi="Times New Roman" w:cs="Times New Roman"/>
          <w:sz w:val="28"/>
          <w:szCs w:val="28"/>
          <w:lang w:val="kk-KZ"/>
        </w:rPr>
        <w:t xml:space="preserve">  </w:t>
      </w:r>
    </w:p>
    <w:p w:rsidR="00522373" w:rsidRPr="004961A1" w:rsidRDefault="00522373" w:rsidP="00522373">
      <w:pPr>
        <w:spacing w:after="0" w:line="240" w:lineRule="auto"/>
        <w:ind w:firstLine="708"/>
        <w:jc w:val="both"/>
        <w:rPr>
          <w:rFonts w:ascii="Times New Roman" w:eastAsia="Calibri" w:hAnsi="Times New Roman" w:cs="Times New Roman"/>
          <w:sz w:val="28"/>
          <w:szCs w:val="28"/>
          <w:lang w:val="kk-KZ"/>
        </w:rPr>
      </w:pPr>
      <w:r w:rsidRPr="004961A1">
        <w:rPr>
          <w:rFonts w:ascii="Times New Roman" w:eastAsia="Calibri" w:hAnsi="Times New Roman" w:cs="Times New Roman"/>
          <w:sz w:val="28"/>
          <w:szCs w:val="28"/>
          <w:lang w:val="kk-KZ"/>
        </w:rPr>
        <w:t xml:space="preserve">1) Жобалауды ескере отырып, жылу желілерін </w:t>
      </w:r>
      <w:r w:rsidR="00263B9B">
        <w:rPr>
          <w:rFonts w:ascii="Times New Roman" w:eastAsia="Calibri" w:hAnsi="Times New Roman" w:cs="Times New Roman"/>
          <w:sz w:val="28"/>
          <w:szCs w:val="28"/>
          <w:lang w:val="kk-KZ"/>
        </w:rPr>
        <w:t>қайта жаңарту</w:t>
      </w:r>
      <w:r w:rsidRPr="004961A1">
        <w:rPr>
          <w:rFonts w:ascii="Times New Roman" w:eastAsia="Calibri" w:hAnsi="Times New Roman" w:cs="Times New Roman"/>
          <w:sz w:val="28"/>
          <w:szCs w:val="28"/>
          <w:lang w:val="kk-KZ"/>
        </w:rPr>
        <w:t xml:space="preserve">, жаңғырту – </w:t>
      </w:r>
      <w:r w:rsidR="00263B9B">
        <w:rPr>
          <w:rFonts w:ascii="Times New Roman" w:eastAsia="Calibri" w:hAnsi="Times New Roman" w:cs="Times New Roman"/>
          <w:sz w:val="28"/>
          <w:szCs w:val="28"/>
          <w:lang w:val="kk-KZ"/>
        </w:rPr>
        <w:t xml:space="preserve"> </w:t>
      </w:r>
      <w:r w:rsidR="00744749">
        <w:rPr>
          <w:rFonts w:ascii="Times New Roman" w:eastAsia="Calibri" w:hAnsi="Times New Roman" w:cs="Times New Roman"/>
          <w:sz w:val="28"/>
          <w:szCs w:val="28"/>
          <w:lang w:val="kk-KZ"/>
        </w:rPr>
        <w:t xml:space="preserve">                     16 439  </w:t>
      </w:r>
      <w:r w:rsidRPr="004961A1">
        <w:rPr>
          <w:rFonts w:ascii="Times New Roman" w:eastAsia="Calibri" w:hAnsi="Times New Roman" w:cs="Times New Roman"/>
          <w:sz w:val="28"/>
          <w:szCs w:val="28"/>
          <w:lang w:val="kk-KZ"/>
        </w:rPr>
        <w:t>мың теңге.</w:t>
      </w:r>
    </w:p>
    <w:p w:rsidR="00DE0BD5" w:rsidRDefault="00522373" w:rsidP="00DE0BD5">
      <w:pPr>
        <w:spacing w:after="0" w:line="240" w:lineRule="auto"/>
        <w:ind w:firstLine="708"/>
        <w:jc w:val="both"/>
        <w:rPr>
          <w:rFonts w:ascii="Times New Roman" w:eastAsia="Calibri" w:hAnsi="Times New Roman" w:cs="Times New Roman"/>
          <w:sz w:val="28"/>
          <w:szCs w:val="28"/>
          <w:lang w:val="kk-KZ"/>
        </w:rPr>
      </w:pPr>
      <w:r w:rsidRPr="004961A1">
        <w:rPr>
          <w:rFonts w:ascii="Times New Roman" w:eastAsia="Calibri" w:hAnsi="Times New Roman" w:cs="Times New Roman"/>
          <w:sz w:val="28"/>
          <w:szCs w:val="28"/>
          <w:lang w:val="kk-KZ"/>
        </w:rPr>
        <w:t xml:space="preserve">2) Ескірген жабдықтарды ауыстыру және </w:t>
      </w:r>
      <w:r w:rsidR="00B034DF" w:rsidRPr="004961A1">
        <w:rPr>
          <w:rFonts w:ascii="Times New Roman" w:eastAsia="Calibri" w:hAnsi="Times New Roman" w:cs="Times New Roman"/>
          <w:sz w:val="28"/>
          <w:szCs w:val="28"/>
          <w:lang w:val="kk-KZ"/>
        </w:rPr>
        <w:t>жаңа жабдықтарды сатып алу –</w:t>
      </w:r>
      <w:r w:rsidR="00263B9B">
        <w:rPr>
          <w:rFonts w:ascii="Times New Roman" w:eastAsia="Calibri" w:hAnsi="Times New Roman" w:cs="Times New Roman"/>
          <w:sz w:val="28"/>
          <w:szCs w:val="28"/>
          <w:lang w:val="kk-KZ"/>
        </w:rPr>
        <w:t xml:space="preserve">                  </w:t>
      </w:r>
      <w:r w:rsidR="00B034DF" w:rsidRPr="004961A1">
        <w:rPr>
          <w:rFonts w:ascii="Times New Roman" w:eastAsia="Calibri" w:hAnsi="Times New Roman" w:cs="Times New Roman"/>
          <w:sz w:val="28"/>
          <w:szCs w:val="28"/>
          <w:lang w:val="kk-KZ"/>
        </w:rPr>
        <w:t xml:space="preserve"> </w:t>
      </w:r>
      <w:r w:rsidR="002B42CB">
        <w:rPr>
          <w:rFonts w:ascii="Times New Roman" w:eastAsia="Calibri" w:hAnsi="Times New Roman" w:cs="Times New Roman"/>
          <w:sz w:val="28"/>
          <w:szCs w:val="28"/>
          <w:lang w:val="kk-KZ"/>
        </w:rPr>
        <w:t>18 814</w:t>
      </w:r>
      <w:r w:rsidR="00DE0BD5" w:rsidRPr="004961A1">
        <w:rPr>
          <w:rFonts w:ascii="Times New Roman" w:eastAsia="Calibri" w:hAnsi="Times New Roman" w:cs="Times New Roman"/>
          <w:sz w:val="28"/>
          <w:szCs w:val="28"/>
          <w:lang w:val="kk-KZ"/>
        </w:rPr>
        <w:t xml:space="preserve"> </w:t>
      </w:r>
      <w:r w:rsidRPr="004961A1">
        <w:rPr>
          <w:rFonts w:ascii="Times New Roman" w:eastAsia="Calibri" w:hAnsi="Times New Roman" w:cs="Times New Roman"/>
          <w:sz w:val="28"/>
          <w:szCs w:val="28"/>
          <w:lang w:val="kk-KZ"/>
        </w:rPr>
        <w:t>мың теңге.</w:t>
      </w:r>
      <w:r w:rsidR="004961A1" w:rsidRPr="004961A1">
        <w:rPr>
          <w:rFonts w:ascii="Times New Roman" w:eastAsia="Calibri" w:hAnsi="Times New Roman" w:cs="Times New Roman"/>
          <w:sz w:val="28"/>
          <w:szCs w:val="28"/>
          <w:lang w:val="kk-KZ"/>
        </w:rPr>
        <w:t xml:space="preserve"> </w:t>
      </w:r>
    </w:p>
    <w:p w:rsidR="002B42CB" w:rsidRPr="00B7359B" w:rsidRDefault="002B42CB" w:rsidP="00DE0BD5">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2B42CB">
        <w:rPr>
          <w:rFonts w:ascii="Times New Roman" w:eastAsia="Calibri" w:hAnsi="Times New Roman" w:cs="Times New Roman"/>
          <w:sz w:val="28"/>
          <w:szCs w:val="28"/>
          <w:lang w:val="kk-KZ"/>
        </w:rPr>
        <w:t>Көлік және арнайы механизмдерді сатып алу</w:t>
      </w:r>
      <w:r w:rsidR="00B7359B">
        <w:rPr>
          <w:rFonts w:ascii="Times New Roman" w:eastAsia="Calibri" w:hAnsi="Times New Roman" w:cs="Times New Roman"/>
          <w:sz w:val="28"/>
          <w:szCs w:val="28"/>
          <w:lang w:val="kk-KZ"/>
        </w:rPr>
        <w:t xml:space="preserve"> – 53 800 мың. теңге.</w:t>
      </w:r>
    </w:p>
    <w:p w:rsidR="00DE0BD5" w:rsidRPr="004961A1" w:rsidRDefault="00DE0BD5" w:rsidP="00DE0BD5">
      <w:pPr>
        <w:spacing w:after="0" w:line="240" w:lineRule="auto"/>
        <w:ind w:firstLine="708"/>
        <w:jc w:val="both"/>
        <w:rPr>
          <w:rFonts w:ascii="Times New Roman" w:eastAsia="Calibri" w:hAnsi="Times New Roman" w:cs="Times New Roman"/>
          <w:sz w:val="28"/>
          <w:szCs w:val="28"/>
          <w:lang w:val="kk-KZ"/>
        </w:rPr>
      </w:pPr>
    </w:p>
    <w:p w:rsidR="001135DD" w:rsidRDefault="00DE0BD5" w:rsidP="00DE0BD5">
      <w:pPr>
        <w:spacing w:after="0" w:line="240" w:lineRule="auto"/>
        <w:ind w:firstLine="708"/>
        <w:jc w:val="both"/>
        <w:rPr>
          <w:rFonts w:ascii="Times New Roman" w:eastAsia="Calibri" w:hAnsi="Times New Roman" w:cs="Times New Roman"/>
          <w:sz w:val="28"/>
          <w:szCs w:val="28"/>
          <w:lang w:val="kk-KZ"/>
        </w:rPr>
      </w:pPr>
      <w:r w:rsidRPr="004961A1">
        <w:rPr>
          <w:rFonts w:ascii="Times New Roman" w:eastAsia="Calibri" w:hAnsi="Times New Roman" w:cs="Times New Roman"/>
          <w:sz w:val="28"/>
          <w:szCs w:val="28"/>
          <w:lang w:val="kk-KZ"/>
        </w:rPr>
        <w:t xml:space="preserve">Қазіргі уақытта мемлекеттік сатып алу жүргізілді, жылу желілерін </w:t>
      </w:r>
      <w:r w:rsidR="00263B9B">
        <w:rPr>
          <w:rFonts w:ascii="Times New Roman" w:eastAsia="Calibri" w:hAnsi="Times New Roman" w:cs="Times New Roman"/>
          <w:sz w:val="28"/>
          <w:szCs w:val="28"/>
          <w:lang w:val="kk-KZ"/>
        </w:rPr>
        <w:t>қайта жаңартуға</w:t>
      </w:r>
      <w:r w:rsidRPr="00DE0BD5">
        <w:rPr>
          <w:rFonts w:ascii="Times New Roman" w:eastAsia="Calibri" w:hAnsi="Times New Roman" w:cs="Times New Roman"/>
          <w:sz w:val="28"/>
          <w:szCs w:val="28"/>
          <w:lang w:val="kk-KZ"/>
        </w:rPr>
        <w:t xml:space="preserve">, жабдықтар сатып алуға шарттар жасалды. Қайта </w:t>
      </w:r>
      <w:r w:rsidR="00263B9B">
        <w:rPr>
          <w:rFonts w:ascii="Times New Roman" w:eastAsia="Calibri" w:hAnsi="Times New Roman" w:cs="Times New Roman"/>
          <w:sz w:val="28"/>
          <w:szCs w:val="28"/>
          <w:lang w:val="kk-KZ"/>
        </w:rPr>
        <w:t>жаңарту</w:t>
      </w:r>
      <w:r w:rsidRPr="00DE0BD5">
        <w:rPr>
          <w:rFonts w:ascii="Times New Roman" w:eastAsia="Calibri" w:hAnsi="Times New Roman" w:cs="Times New Roman"/>
          <w:sz w:val="28"/>
          <w:szCs w:val="28"/>
          <w:lang w:val="kk-KZ"/>
        </w:rPr>
        <w:t xml:space="preserve"> жұмыстары бекітілген жұмыс кестесіне сәйкес жүргізіл</w:t>
      </w:r>
      <w:r w:rsidR="00263B9B">
        <w:rPr>
          <w:rFonts w:ascii="Times New Roman" w:eastAsia="Calibri" w:hAnsi="Times New Roman" w:cs="Times New Roman"/>
          <w:sz w:val="28"/>
          <w:szCs w:val="28"/>
          <w:lang w:val="kk-KZ"/>
        </w:rPr>
        <w:t xml:space="preserve">уде. </w:t>
      </w:r>
    </w:p>
    <w:p w:rsidR="00263B9B" w:rsidRPr="00DE0BD5" w:rsidRDefault="00263B9B" w:rsidP="00DE0BD5">
      <w:pPr>
        <w:spacing w:after="0" w:line="240" w:lineRule="auto"/>
        <w:ind w:firstLine="708"/>
        <w:jc w:val="both"/>
        <w:rPr>
          <w:rFonts w:ascii="Times New Roman" w:eastAsia="Calibri" w:hAnsi="Times New Roman" w:cs="Times New Roman"/>
          <w:sz w:val="27"/>
          <w:szCs w:val="27"/>
          <w:lang w:val="kk-KZ"/>
        </w:rPr>
        <w:sectPr w:rsidR="00263B9B" w:rsidRPr="00DE0BD5" w:rsidSect="001135DD">
          <w:footerReference w:type="default" r:id="rId8"/>
          <w:pgSz w:w="11906" w:h="16838"/>
          <w:pgMar w:top="851" w:right="567" w:bottom="851" w:left="992" w:header="709" w:footer="147" w:gutter="0"/>
          <w:cols w:space="708"/>
          <w:docGrid w:linePitch="360"/>
        </w:sectPr>
      </w:pPr>
    </w:p>
    <w:p w:rsidR="003D35BF" w:rsidRDefault="00DB3E79" w:rsidP="00356E47">
      <w:pPr>
        <w:spacing w:after="0"/>
        <w:ind w:left="-567" w:right="-794"/>
        <w:rPr>
          <w:rFonts w:ascii="Times New Roman" w:eastAsia="Calibri" w:hAnsi="Times New Roman" w:cs="Times New Roman"/>
          <w:b/>
          <w:sz w:val="26"/>
          <w:szCs w:val="26"/>
          <w:lang w:val="kk-KZ"/>
        </w:rPr>
      </w:pPr>
      <w:r w:rsidRPr="00DB3E79">
        <w:rPr>
          <w:rFonts w:ascii="Times New Roman" w:eastAsia="Calibri" w:hAnsi="Times New Roman" w:cs="Times New Roman"/>
          <w:b/>
          <w:sz w:val="26"/>
          <w:szCs w:val="26"/>
          <w:lang w:val="kk-KZ"/>
        </w:rPr>
        <w:lastRenderedPageBreak/>
        <w:t>202</w:t>
      </w:r>
      <w:r w:rsidR="00356E47">
        <w:rPr>
          <w:rFonts w:ascii="Times New Roman" w:eastAsia="Calibri" w:hAnsi="Times New Roman" w:cs="Times New Roman"/>
          <w:b/>
          <w:sz w:val="26"/>
          <w:szCs w:val="26"/>
          <w:lang w:val="kk-KZ"/>
        </w:rPr>
        <w:t>5</w:t>
      </w:r>
      <w:r w:rsidRPr="00DB3E79">
        <w:rPr>
          <w:rFonts w:ascii="Times New Roman" w:eastAsia="Calibri" w:hAnsi="Times New Roman" w:cs="Times New Roman"/>
          <w:b/>
          <w:sz w:val="26"/>
          <w:szCs w:val="26"/>
          <w:lang w:val="kk-KZ"/>
        </w:rPr>
        <w:t xml:space="preserve"> </w:t>
      </w:r>
      <w:r w:rsidRPr="00DB3E79">
        <w:rPr>
          <w:rFonts w:ascii="Times New Roman" w:eastAsia="Calibri" w:hAnsi="Times New Roman" w:cs="Times New Roman"/>
          <w:b/>
          <w:bCs/>
          <w:color w:val="000000"/>
          <w:spacing w:val="-2"/>
          <w:sz w:val="26"/>
          <w:szCs w:val="26"/>
          <w:lang w:val="kk-KZ"/>
        </w:rPr>
        <w:t>жылдың бірінші жартыжылдығында</w:t>
      </w:r>
      <w:r w:rsidRPr="003D35BF">
        <w:rPr>
          <w:rFonts w:ascii="Times New Roman" w:eastAsia="Calibri" w:hAnsi="Times New Roman" w:cs="Times New Roman"/>
          <w:b/>
          <w:sz w:val="26"/>
          <w:szCs w:val="26"/>
          <w:lang w:val="kk-KZ"/>
        </w:rPr>
        <w:t xml:space="preserve"> </w:t>
      </w:r>
      <w:r w:rsidR="00E41842" w:rsidRPr="003D35BF">
        <w:rPr>
          <w:rFonts w:ascii="Times New Roman" w:eastAsia="Calibri" w:hAnsi="Times New Roman" w:cs="Times New Roman"/>
          <w:b/>
          <w:sz w:val="26"/>
          <w:szCs w:val="26"/>
          <w:lang w:val="kk-KZ"/>
        </w:rPr>
        <w:t>«</w:t>
      </w:r>
      <w:r w:rsidR="009D0270" w:rsidRPr="003D35BF">
        <w:rPr>
          <w:rFonts w:ascii="Times New Roman" w:eastAsia="Calibri" w:hAnsi="Times New Roman" w:cs="Times New Roman"/>
          <w:b/>
          <w:sz w:val="26"/>
          <w:szCs w:val="26"/>
          <w:lang w:val="kk-KZ"/>
        </w:rPr>
        <w:t>Астана-Теплотранзит</w:t>
      </w:r>
      <w:r w:rsidR="00E41842" w:rsidRPr="003D35BF">
        <w:rPr>
          <w:rFonts w:ascii="Times New Roman" w:eastAsia="Calibri" w:hAnsi="Times New Roman" w:cs="Times New Roman"/>
          <w:b/>
          <w:sz w:val="26"/>
          <w:szCs w:val="26"/>
          <w:lang w:val="kk-KZ"/>
        </w:rPr>
        <w:t>»</w:t>
      </w:r>
      <w:r w:rsidR="009D0270" w:rsidRPr="003D35BF">
        <w:rPr>
          <w:rFonts w:ascii="Times New Roman" w:eastAsia="Calibri" w:hAnsi="Times New Roman" w:cs="Times New Roman"/>
          <w:b/>
          <w:sz w:val="26"/>
          <w:szCs w:val="26"/>
          <w:lang w:val="kk-KZ"/>
        </w:rPr>
        <w:t xml:space="preserve"> АҚ</w:t>
      </w:r>
      <w:r w:rsidR="00E41842" w:rsidRPr="003D35BF">
        <w:rPr>
          <w:rFonts w:ascii="Times New Roman" w:eastAsia="Calibri" w:hAnsi="Times New Roman" w:cs="Times New Roman"/>
          <w:b/>
          <w:sz w:val="26"/>
          <w:szCs w:val="26"/>
          <w:lang w:val="kk-KZ"/>
        </w:rPr>
        <w:t>-тың</w:t>
      </w:r>
      <w:r w:rsidR="009D0270" w:rsidRPr="003D35BF">
        <w:rPr>
          <w:rFonts w:ascii="Times New Roman" w:eastAsia="Calibri" w:hAnsi="Times New Roman" w:cs="Times New Roman"/>
          <w:b/>
          <w:sz w:val="26"/>
          <w:szCs w:val="26"/>
          <w:lang w:val="kk-KZ"/>
        </w:rPr>
        <w:t xml:space="preserve"> инвестициялық бағдарламасының орындалуы туралы ақпарат</w:t>
      </w:r>
    </w:p>
    <w:p w:rsidR="002362E6" w:rsidRDefault="003E0C59" w:rsidP="006F223F">
      <w:pPr>
        <w:tabs>
          <w:tab w:val="left" w:pos="5715"/>
        </w:tabs>
        <w:rPr>
          <w:rFonts w:ascii="Times New Roman" w:eastAsia="Calibri" w:hAnsi="Times New Roman" w:cs="Times New Roman"/>
          <w:sz w:val="27"/>
          <w:szCs w:val="27"/>
          <w:lang w:val="kk-KZ"/>
        </w:rPr>
      </w:pPr>
      <w:r w:rsidRPr="003E0C59">
        <w:rPr>
          <w:noProof/>
        </w:rPr>
        <w:drawing>
          <wp:inline distT="0" distB="0" distL="0" distR="0">
            <wp:extent cx="9611360" cy="632868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1360" cy="6328687"/>
                    </a:xfrm>
                    <a:prstGeom prst="rect">
                      <a:avLst/>
                    </a:prstGeom>
                    <a:noFill/>
                    <a:ln>
                      <a:noFill/>
                    </a:ln>
                  </pic:spPr>
                </pic:pic>
              </a:graphicData>
            </a:graphic>
          </wp:inline>
        </w:drawing>
      </w:r>
    </w:p>
    <w:p w:rsidR="002362E6" w:rsidRDefault="002362E6" w:rsidP="006F223F">
      <w:pPr>
        <w:tabs>
          <w:tab w:val="left" w:pos="5715"/>
        </w:tabs>
        <w:rPr>
          <w:rFonts w:ascii="Times New Roman" w:eastAsia="Calibri" w:hAnsi="Times New Roman" w:cs="Times New Roman"/>
          <w:sz w:val="27"/>
          <w:szCs w:val="27"/>
          <w:lang w:val="kk-KZ"/>
        </w:rPr>
      </w:pPr>
    </w:p>
    <w:p w:rsidR="003E0C59" w:rsidRDefault="003E0C59" w:rsidP="006F223F">
      <w:pPr>
        <w:tabs>
          <w:tab w:val="left" w:pos="5715"/>
        </w:tabs>
        <w:rPr>
          <w:rFonts w:ascii="Times New Roman" w:eastAsia="Calibri" w:hAnsi="Times New Roman" w:cs="Times New Roman"/>
          <w:sz w:val="27"/>
          <w:szCs w:val="27"/>
          <w:lang w:val="kk-KZ"/>
        </w:rPr>
      </w:pPr>
      <w:r w:rsidRPr="003E0C59">
        <w:rPr>
          <w:noProof/>
        </w:rPr>
        <w:drawing>
          <wp:inline distT="0" distB="0" distL="0" distR="0">
            <wp:extent cx="9611360" cy="5580543"/>
            <wp:effectExtent l="0" t="0" r="889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1360" cy="5580543"/>
                    </a:xfrm>
                    <a:prstGeom prst="rect">
                      <a:avLst/>
                    </a:prstGeom>
                    <a:noFill/>
                    <a:ln>
                      <a:noFill/>
                    </a:ln>
                  </pic:spPr>
                </pic:pic>
              </a:graphicData>
            </a:graphic>
          </wp:inline>
        </w:drawing>
      </w:r>
    </w:p>
    <w:p w:rsidR="003E0C59" w:rsidRDefault="003E0C59" w:rsidP="006F223F">
      <w:pPr>
        <w:tabs>
          <w:tab w:val="left" w:pos="5715"/>
        </w:tabs>
        <w:rPr>
          <w:rFonts w:ascii="Times New Roman" w:eastAsia="Calibri" w:hAnsi="Times New Roman" w:cs="Times New Roman"/>
          <w:sz w:val="27"/>
          <w:szCs w:val="27"/>
          <w:lang w:val="kk-KZ"/>
        </w:rPr>
      </w:pPr>
    </w:p>
    <w:p w:rsidR="003E0C59" w:rsidRDefault="003E0C59" w:rsidP="006F223F">
      <w:pPr>
        <w:tabs>
          <w:tab w:val="left" w:pos="5715"/>
        </w:tabs>
        <w:rPr>
          <w:rFonts w:ascii="Times New Roman" w:eastAsia="Calibri" w:hAnsi="Times New Roman" w:cs="Times New Roman"/>
          <w:sz w:val="27"/>
          <w:szCs w:val="27"/>
          <w:lang w:val="kk-KZ"/>
        </w:rPr>
      </w:pPr>
    </w:p>
    <w:p w:rsidR="003E0C59" w:rsidRDefault="003E0C59" w:rsidP="006F223F">
      <w:pPr>
        <w:tabs>
          <w:tab w:val="left" w:pos="5715"/>
        </w:tabs>
        <w:rPr>
          <w:rFonts w:ascii="Times New Roman" w:eastAsia="Calibri" w:hAnsi="Times New Roman" w:cs="Times New Roman"/>
          <w:sz w:val="27"/>
          <w:szCs w:val="27"/>
          <w:lang w:val="kk-KZ"/>
        </w:rPr>
      </w:pPr>
    </w:p>
    <w:p w:rsidR="003E0C59" w:rsidRPr="003E0C59" w:rsidRDefault="003E0C59" w:rsidP="006F223F">
      <w:pPr>
        <w:tabs>
          <w:tab w:val="left" w:pos="5715"/>
        </w:tabs>
        <w:rPr>
          <w:rFonts w:ascii="Times New Roman" w:eastAsia="Calibri" w:hAnsi="Times New Roman" w:cs="Times New Roman"/>
          <w:sz w:val="27"/>
          <w:szCs w:val="27"/>
          <w:lang w:val="kk-KZ"/>
        </w:rPr>
      </w:pPr>
      <w:r w:rsidRPr="003E0C59">
        <w:rPr>
          <w:noProof/>
        </w:rPr>
        <w:drawing>
          <wp:inline distT="0" distB="0" distL="0" distR="0">
            <wp:extent cx="9611360" cy="5000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1360" cy="5000350"/>
                    </a:xfrm>
                    <a:prstGeom prst="rect">
                      <a:avLst/>
                    </a:prstGeom>
                    <a:noFill/>
                    <a:ln>
                      <a:noFill/>
                    </a:ln>
                  </pic:spPr>
                </pic:pic>
              </a:graphicData>
            </a:graphic>
          </wp:inline>
        </w:drawing>
      </w:r>
    </w:p>
    <w:p w:rsidR="002362E6" w:rsidRDefault="002362E6" w:rsidP="006F223F">
      <w:pPr>
        <w:tabs>
          <w:tab w:val="left" w:pos="5715"/>
        </w:tabs>
        <w:rPr>
          <w:rFonts w:ascii="Times New Roman" w:eastAsia="Calibri" w:hAnsi="Times New Roman" w:cs="Times New Roman"/>
          <w:sz w:val="27"/>
          <w:szCs w:val="27"/>
          <w:lang w:val="kk-KZ"/>
        </w:rPr>
      </w:pPr>
    </w:p>
    <w:p w:rsidR="001135DD" w:rsidRDefault="006F223F" w:rsidP="006F223F">
      <w:pPr>
        <w:tabs>
          <w:tab w:val="left" w:pos="5715"/>
        </w:tabs>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ab/>
      </w:r>
    </w:p>
    <w:p w:rsidR="005C253E" w:rsidRDefault="005C253E" w:rsidP="006F223F">
      <w:pPr>
        <w:tabs>
          <w:tab w:val="left" w:pos="5715"/>
        </w:tabs>
        <w:rPr>
          <w:rFonts w:ascii="Times New Roman" w:eastAsia="Calibri" w:hAnsi="Times New Roman" w:cs="Times New Roman"/>
          <w:sz w:val="27"/>
          <w:szCs w:val="27"/>
          <w:lang w:val="kk-KZ"/>
        </w:rPr>
      </w:pPr>
    </w:p>
    <w:p w:rsidR="005C253E" w:rsidRPr="00522A8B" w:rsidRDefault="005C253E" w:rsidP="006F223F">
      <w:pPr>
        <w:tabs>
          <w:tab w:val="left" w:pos="5715"/>
        </w:tabs>
        <w:rPr>
          <w:rFonts w:ascii="Times New Roman" w:eastAsia="Calibri" w:hAnsi="Times New Roman" w:cs="Times New Roman"/>
          <w:sz w:val="27"/>
          <w:szCs w:val="27"/>
          <w:lang w:val="kk-KZ"/>
        </w:rPr>
        <w:sectPr w:rsidR="005C253E" w:rsidRPr="00522A8B" w:rsidSect="00DB3E79">
          <w:pgSz w:w="16838" w:h="11906" w:orient="landscape"/>
          <w:pgMar w:top="426" w:right="851" w:bottom="851" w:left="851" w:header="709" w:footer="147" w:gutter="0"/>
          <w:cols w:space="708"/>
          <w:docGrid w:linePitch="360"/>
        </w:sectPr>
      </w:pPr>
    </w:p>
    <w:p w:rsidR="00016E25" w:rsidRPr="004B5901" w:rsidRDefault="00FD3DF8" w:rsidP="002D632C">
      <w:pPr>
        <w:spacing w:after="0" w:line="240" w:lineRule="auto"/>
        <w:jc w:val="center"/>
        <w:rPr>
          <w:rFonts w:ascii="Times New Roman" w:eastAsia="Calibri" w:hAnsi="Times New Roman" w:cs="Times New Roman"/>
          <w:b/>
          <w:sz w:val="28"/>
          <w:szCs w:val="28"/>
          <w:lang w:val="kk-KZ"/>
        </w:rPr>
      </w:pPr>
      <w:r w:rsidRPr="004B5901">
        <w:rPr>
          <w:rFonts w:ascii="Times New Roman" w:eastAsia="Calibri" w:hAnsi="Times New Roman" w:cs="Times New Roman"/>
          <w:b/>
          <w:sz w:val="28"/>
          <w:szCs w:val="28"/>
          <w:lang w:val="kk-KZ"/>
        </w:rPr>
        <w:lastRenderedPageBreak/>
        <w:t>Тарифтік сметаны</w:t>
      </w:r>
      <w:r w:rsidR="00F4197F" w:rsidRPr="004B5901">
        <w:rPr>
          <w:rFonts w:ascii="Times New Roman" w:eastAsia="Calibri" w:hAnsi="Times New Roman" w:cs="Times New Roman"/>
          <w:b/>
          <w:sz w:val="28"/>
          <w:szCs w:val="28"/>
          <w:lang w:val="kk-KZ"/>
        </w:rPr>
        <w:t>ң</w:t>
      </w:r>
      <w:r w:rsidRPr="004B5901">
        <w:rPr>
          <w:rFonts w:ascii="Times New Roman" w:eastAsia="Calibri" w:hAnsi="Times New Roman" w:cs="Times New Roman"/>
          <w:b/>
          <w:sz w:val="28"/>
          <w:szCs w:val="28"/>
          <w:lang w:val="kk-KZ"/>
        </w:rPr>
        <w:t xml:space="preserve"> орында</w:t>
      </w:r>
      <w:r w:rsidR="00F4197F" w:rsidRPr="004B5901">
        <w:rPr>
          <w:rFonts w:ascii="Times New Roman" w:eastAsia="Calibri" w:hAnsi="Times New Roman" w:cs="Times New Roman"/>
          <w:b/>
          <w:sz w:val="28"/>
          <w:szCs w:val="28"/>
          <w:lang w:val="kk-KZ"/>
        </w:rPr>
        <w:t>л</w:t>
      </w:r>
      <w:r w:rsidRPr="004B5901">
        <w:rPr>
          <w:rFonts w:ascii="Times New Roman" w:eastAsia="Calibri" w:hAnsi="Times New Roman" w:cs="Times New Roman"/>
          <w:b/>
          <w:sz w:val="28"/>
          <w:szCs w:val="28"/>
          <w:lang w:val="kk-KZ"/>
        </w:rPr>
        <w:t>у</w:t>
      </w:r>
      <w:r w:rsidR="00F4197F" w:rsidRPr="004B5901">
        <w:rPr>
          <w:rFonts w:ascii="Times New Roman" w:eastAsia="Calibri" w:hAnsi="Times New Roman" w:cs="Times New Roman"/>
          <w:b/>
          <w:sz w:val="28"/>
          <w:szCs w:val="28"/>
          <w:lang w:val="kk-KZ"/>
        </w:rPr>
        <w:t>ы</w:t>
      </w:r>
    </w:p>
    <w:p w:rsidR="005E1FF3" w:rsidRPr="004B5901" w:rsidRDefault="005E1FF3" w:rsidP="005E1FF3">
      <w:pPr>
        <w:spacing w:after="0" w:line="240" w:lineRule="auto"/>
        <w:ind w:firstLine="567"/>
        <w:jc w:val="both"/>
        <w:rPr>
          <w:rFonts w:ascii="Times New Roman" w:eastAsia="Calibri" w:hAnsi="Times New Roman" w:cs="Times New Roman"/>
          <w:sz w:val="28"/>
          <w:szCs w:val="28"/>
          <w:lang w:val="kk-KZ"/>
        </w:rPr>
      </w:pPr>
      <w:r w:rsidRPr="004B5901">
        <w:rPr>
          <w:rFonts w:ascii="Times New Roman" w:eastAsia="Calibri" w:hAnsi="Times New Roman" w:cs="Times New Roman"/>
          <w:sz w:val="28"/>
          <w:szCs w:val="28"/>
          <w:lang w:val="kk-KZ"/>
        </w:rPr>
        <w:t>«Астана-Теплотранзит» АҚ 20</w:t>
      </w:r>
      <w:r w:rsidR="00B81B41" w:rsidRPr="004B5901">
        <w:rPr>
          <w:rFonts w:ascii="Times New Roman" w:eastAsia="Calibri" w:hAnsi="Times New Roman" w:cs="Times New Roman"/>
          <w:sz w:val="28"/>
          <w:szCs w:val="28"/>
          <w:lang w:val="kk-KZ"/>
        </w:rPr>
        <w:t>21</w:t>
      </w:r>
      <w:r w:rsidRPr="004B5901">
        <w:rPr>
          <w:rFonts w:ascii="Times New Roman" w:eastAsia="Calibri" w:hAnsi="Times New Roman" w:cs="Times New Roman"/>
          <w:sz w:val="28"/>
          <w:szCs w:val="28"/>
          <w:lang w:val="kk-KZ"/>
        </w:rPr>
        <w:t>-</w:t>
      </w:r>
      <w:r w:rsidR="00B81B41" w:rsidRPr="004B5901">
        <w:rPr>
          <w:rFonts w:ascii="Times New Roman" w:eastAsia="Calibri" w:hAnsi="Times New Roman" w:cs="Times New Roman"/>
          <w:sz w:val="28"/>
          <w:szCs w:val="28"/>
          <w:lang w:val="kk-KZ"/>
        </w:rPr>
        <w:t>2025</w:t>
      </w:r>
      <w:r w:rsidRPr="004B5901">
        <w:rPr>
          <w:rFonts w:ascii="Times New Roman" w:eastAsia="Calibri" w:hAnsi="Times New Roman" w:cs="Times New Roman"/>
          <w:sz w:val="28"/>
          <w:szCs w:val="28"/>
          <w:lang w:val="kk-KZ"/>
        </w:rPr>
        <w:t xml:space="preserve"> жылдардағы ұзақ мерзімді кезеңге </w:t>
      </w:r>
      <w:r w:rsidR="002920C0" w:rsidRPr="004B5901">
        <w:rPr>
          <w:rFonts w:ascii="Times New Roman" w:eastAsia="Calibri" w:hAnsi="Times New Roman" w:cs="Times New Roman"/>
          <w:sz w:val="28"/>
          <w:szCs w:val="28"/>
          <w:lang w:val="kk-KZ"/>
        </w:rPr>
        <w:t xml:space="preserve">бекітілген </w:t>
      </w:r>
      <w:r w:rsidRPr="004B5901">
        <w:rPr>
          <w:rFonts w:ascii="Times New Roman" w:eastAsia="Calibri" w:hAnsi="Times New Roman" w:cs="Times New Roman"/>
          <w:sz w:val="28"/>
          <w:szCs w:val="28"/>
          <w:lang w:val="kk-KZ"/>
        </w:rPr>
        <w:t>тарифтердің шекті деңгейлері бойынша жұмыс істейді.</w:t>
      </w:r>
    </w:p>
    <w:tbl>
      <w:tblPr>
        <w:tblW w:w="10632" w:type="dxa"/>
        <w:tblInd w:w="-5" w:type="dxa"/>
        <w:tblLook w:val="04A0" w:firstRow="1" w:lastRow="0" w:firstColumn="1" w:lastColumn="0" w:noHBand="0" w:noVBand="1"/>
      </w:tblPr>
      <w:tblGrid>
        <w:gridCol w:w="816"/>
        <w:gridCol w:w="2870"/>
        <w:gridCol w:w="767"/>
        <w:gridCol w:w="1448"/>
        <w:gridCol w:w="1499"/>
        <w:gridCol w:w="930"/>
        <w:gridCol w:w="2410"/>
      </w:tblGrid>
      <w:tr w:rsidR="00277D36" w:rsidRPr="00277D36" w:rsidTr="00744749">
        <w:trPr>
          <w:trHeight w:val="105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р/с № </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Атауы</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Өлш. бірлігі </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D36" w:rsidRPr="00744749" w:rsidRDefault="00277D36" w:rsidP="00277D36">
            <w:pPr>
              <w:spacing w:after="0" w:line="240" w:lineRule="auto"/>
              <w:jc w:val="center"/>
              <w:rPr>
                <w:rFonts w:ascii="Times New Roman" w:eastAsia="Times New Roman" w:hAnsi="Times New Roman" w:cs="Times New Roman"/>
                <w:sz w:val="20"/>
                <w:szCs w:val="20"/>
                <w:lang w:val="kk-KZ"/>
              </w:rPr>
            </w:pPr>
            <w:r w:rsidRPr="00277D36">
              <w:rPr>
                <w:rFonts w:ascii="Times New Roman" w:eastAsia="Times New Roman" w:hAnsi="Times New Roman" w:cs="Times New Roman"/>
                <w:sz w:val="20"/>
                <w:szCs w:val="20"/>
              </w:rPr>
              <w:t>2025</w:t>
            </w:r>
            <w:r w:rsidR="00744749">
              <w:rPr>
                <w:rFonts w:ascii="Times New Roman" w:eastAsia="Times New Roman" w:hAnsi="Times New Roman" w:cs="Times New Roman"/>
                <w:sz w:val="20"/>
                <w:szCs w:val="20"/>
                <w:lang w:val="kk-KZ"/>
              </w:rPr>
              <w:t xml:space="preserve"> </w:t>
            </w:r>
            <w:r w:rsidRPr="00277D36">
              <w:rPr>
                <w:rFonts w:ascii="Times New Roman" w:eastAsia="Times New Roman" w:hAnsi="Times New Roman" w:cs="Times New Roman"/>
                <w:sz w:val="20"/>
                <w:szCs w:val="20"/>
              </w:rPr>
              <w:t>жылға</w:t>
            </w:r>
            <w:r w:rsidR="00744749">
              <w:rPr>
                <w:rFonts w:ascii="Times New Roman" w:eastAsia="Times New Roman" w:hAnsi="Times New Roman" w:cs="Times New Roman"/>
                <w:sz w:val="20"/>
                <w:szCs w:val="20"/>
                <w:lang w:val="kk-KZ"/>
              </w:rPr>
              <w:t xml:space="preserve"> қолданыстағы тарифтік сметада қабылданғаны</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D36" w:rsidRPr="00744749" w:rsidRDefault="00277D36" w:rsidP="00277D36">
            <w:pPr>
              <w:spacing w:after="0" w:line="240" w:lineRule="auto"/>
              <w:jc w:val="center"/>
              <w:rPr>
                <w:rFonts w:ascii="Times New Roman" w:eastAsia="Times New Roman" w:hAnsi="Times New Roman" w:cs="Times New Roman"/>
                <w:sz w:val="20"/>
                <w:szCs w:val="20"/>
                <w:lang w:val="kk-KZ"/>
              </w:rPr>
            </w:pPr>
            <w:r w:rsidRPr="00744749">
              <w:rPr>
                <w:rFonts w:ascii="Times New Roman" w:eastAsia="Times New Roman" w:hAnsi="Times New Roman" w:cs="Times New Roman"/>
                <w:sz w:val="20"/>
                <w:szCs w:val="20"/>
                <w:lang w:val="kk-KZ"/>
              </w:rPr>
              <w:t>2025</w:t>
            </w:r>
            <w:r w:rsidR="00744749">
              <w:rPr>
                <w:rFonts w:ascii="Times New Roman" w:eastAsia="Times New Roman" w:hAnsi="Times New Roman" w:cs="Times New Roman"/>
                <w:sz w:val="20"/>
                <w:szCs w:val="20"/>
                <w:lang w:val="kk-KZ"/>
              </w:rPr>
              <w:t xml:space="preserve"> жылдың </w:t>
            </w:r>
            <w:r w:rsidRPr="00744749">
              <w:rPr>
                <w:rFonts w:ascii="Times New Roman" w:eastAsia="Times New Roman" w:hAnsi="Times New Roman" w:cs="Times New Roman"/>
                <w:sz w:val="20"/>
                <w:szCs w:val="20"/>
                <w:lang w:val="kk-KZ"/>
              </w:rPr>
              <w:t>бірінші жартыжыл-дығындағы нақты көрсеткіштер</w:t>
            </w:r>
          </w:p>
        </w:tc>
        <w:tc>
          <w:tcPr>
            <w:tcW w:w="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Ауытқу,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Ескертпе</w:t>
            </w:r>
          </w:p>
        </w:tc>
      </w:tr>
      <w:tr w:rsidR="00277D36" w:rsidRPr="00277D36" w:rsidTr="00744749">
        <w:trPr>
          <w:trHeight w:val="50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c>
          <w:tcPr>
            <w:tcW w:w="822" w:type="dxa"/>
            <w:vMerge/>
            <w:tcBorders>
              <w:top w:val="single" w:sz="4" w:space="0" w:color="auto"/>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I</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Тауарларды өндіруге және қызметтерді ұсынуға арналған шығындар, барлығы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мы</w:t>
            </w:r>
            <w:r w:rsidR="00744749">
              <w:rPr>
                <w:rFonts w:ascii="Times New Roman" w:eastAsia="Times New Roman" w:hAnsi="Times New Roman" w:cs="Times New Roman"/>
                <w:b/>
                <w:bCs/>
                <w:sz w:val="20"/>
                <w:szCs w:val="20"/>
                <w:lang w:val="kk-KZ"/>
              </w:rPr>
              <w:t>ң</w:t>
            </w:r>
            <w:r w:rsidRPr="00277D36">
              <w:rPr>
                <w:rFonts w:ascii="Times New Roman" w:eastAsia="Times New Roman" w:hAnsi="Times New Roman" w:cs="Times New Roman"/>
                <w:b/>
                <w:bCs/>
                <w:sz w:val="20"/>
                <w:szCs w:val="20"/>
              </w:rPr>
              <w:t xml:space="preserve"> те</w:t>
            </w:r>
            <w:r w:rsidR="00744749">
              <w:rPr>
                <w:rFonts w:ascii="Times New Roman" w:eastAsia="Times New Roman" w:hAnsi="Times New Roman" w:cs="Times New Roman"/>
                <w:b/>
                <w:bCs/>
                <w:sz w:val="20"/>
                <w:szCs w:val="20"/>
                <w:lang w:val="kk-KZ"/>
              </w:rPr>
              <w:t>ң</w:t>
            </w:r>
            <w:r w:rsidRPr="00277D36">
              <w:rPr>
                <w:rFonts w:ascii="Times New Roman" w:eastAsia="Times New Roman" w:hAnsi="Times New Roman" w:cs="Times New Roman"/>
                <w:b/>
                <w:bCs/>
                <w:sz w:val="20"/>
                <w:szCs w:val="20"/>
              </w:rPr>
              <w:t>ге</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11 302 629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5 919 474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-48</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 xml:space="preserve">Материалдық шығындар, барлығы,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2 633 474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1 597 715</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-39</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Шикізат және материалдар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325 321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202 582</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-38</w:t>
            </w:r>
          </w:p>
        </w:tc>
        <w:tc>
          <w:tcPr>
            <w:tcW w:w="2410" w:type="dxa"/>
            <w:vMerge w:val="restart"/>
            <w:tcBorders>
              <w:top w:val="nil"/>
              <w:left w:val="single" w:sz="4" w:space="0" w:color="auto"/>
              <w:bottom w:val="single" w:sz="4" w:space="0" w:color="000000"/>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4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ЖЖМ</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75 432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37 156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-51</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46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Энергия</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2 232 721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1 357 978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Еңбекке ақы төлеу шығыстары, барлығы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4 951 767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2 188 990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-56</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Өндірістік персоналдың жалақысы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4 341 751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1 917 037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-55,8</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42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Әлеуметтік салық және әлеуметтік аударымдар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362 970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185 953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-48,8</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7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Жұмыс берушінің міндетті зейнетақы жарналары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108 544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30 864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-71,6</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47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Міндетті кәсіптік зейнетақы жарналары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8 249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4 334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-47,5</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40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2.5</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Міндетті әлеуметтік медициналық сақтандыру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130 253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50 801</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12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Амортизация</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3 462 730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1 937 437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-44</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4</w:t>
            </w:r>
          </w:p>
        </w:tc>
        <w:tc>
          <w:tcPr>
            <w:tcW w:w="2870" w:type="dxa"/>
            <w:tcBorders>
              <w:top w:val="nil"/>
              <w:left w:val="nil"/>
              <w:bottom w:val="single" w:sz="4" w:space="0" w:color="auto"/>
              <w:right w:val="single" w:sz="4" w:space="0" w:color="auto"/>
            </w:tcBorders>
            <w:shd w:val="clear" w:color="auto" w:fill="auto"/>
            <w:vAlign w:val="center"/>
            <w:hideMark/>
          </w:tcPr>
          <w:p w:rsidR="00277D36" w:rsidRPr="00744749" w:rsidRDefault="00277D36" w:rsidP="00277D36">
            <w:pPr>
              <w:spacing w:after="0" w:line="240" w:lineRule="auto"/>
              <w:rPr>
                <w:rFonts w:ascii="Times New Roman" w:eastAsia="Times New Roman" w:hAnsi="Times New Roman" w:cs="Times New Roman"/>
                <w:b/>
                <w:bCs/>
                <w:sz w:val="20"/>
                <w:szCs w:val="20"/>
                <w:lang w:val="kk-KZ"/>
              </w:rPr>
            </w:pPr>
            <w:r w:rsidRPr="00277D36">
              <w:rPr>
                <w:rFonts w:ascii="Times New Roman" w:eastAsia="Times New Roman" w:hAnsi="Times New Roman" w:cs="Times New Roman"/>
                <w:b/>
                <w:bCs/>
                <w:sz w:val="20"/>
                <w:szCs w:val="20"/>
              </w:rPr>
              <w:t>Өндірістік сипаттағы қызметтер</w:t>
            </w:r>
            <w:r w:rsidR="00744749">
              <w:rPr>
                <w:rFonts w:ascii="Times New Roman" w:eastAsia="Times New Roman" w:hAnsi="Times New Roman" w:cs="Times New Roman"/>
                <w:b/>
                <w:bCs/>
                <w:sz w:val="20"/>
                <w:szCs w:val="20"/>
                <w:lang w:val="kk-KZ"/>
              </w:rPr>
              <w:t>, барлығы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132 464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99 979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-25</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416"/>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Автокөлік және механизмдердің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6 641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1 295</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37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Сумен жабдықтау және кәріз  қызметтері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29 403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9 767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-67</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61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Өлшеу құралдарын, қорғаныс заттарын тексеру, бригадаға рұқсат ету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5 243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1 354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-74</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Топогеодезиялық жұмыстар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 екінші жартыжылдыққа жоспарланған</w:t>
            </w:r>
          </w:p>
        </w:tc>
      </w:tr>
      <w:tr w:rsidR="00277D36" w:rsidRPr="00277D36" w:rsidTr="00744749">
        <w:trPr>
          <w:trHeight w:val="97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lastRenderedPageBreak/>
              <w:t>4.5</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Абаттандыруды қалпына келтіру (асфальтты, кеспе тасты, көгалды ауыстыру)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18 293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20 061</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Шығындардың </w:t>
            </w:r>
            <w:r w:rsidR="00D009E0">
              <w:rPr>
                <w:rFonts w:ascii="Times New Roman" w:eastAsia="Times New Roman" w:hAnsi="Times New Roman" w:cs="Times New Roman"/>
                <w:sz w:val="20"/>
                <w:szCs w:val="20"/>
                <w:lang w:val="kk-KZ"/>
              </w:rPr>
              <w:t>артуы</w:t>
            </w:r>
            <w:r w:rsidRPr="00277D36">
              <w:rPr>
                <w:rFonts w:ascii="Times New Roman" w:eastAsia="Times New Roman" w:hAnsi="Times New Roman" w:cs="Times New Roman"/>
                <w:sz w:val="20"/>
                <w:szCs w:val="20"/>
              </w:rPr>
              <w:t xml:space="preserve"> абаттандыруға жататын аумақтардың ұлғаюы</w:t>
            </w:r>
            <w:r w:rsidR="00744749">
              <w:rPr>
                <w:rFonts w:ascii="Times New Roman" w:eastAsia="Times New Roman" w:hAnsi="Times New Roman" w:cs="Times New Roman"/>
                <w:sz w:val="20"/>
                <w:szCs w:val="20"/>
                <w:lang w:val="kk-KZ"/>
              </w:rPr>
              <w:t>на</w:t>
            </w:r>
            <w:r w:rsidRPr="00277D36">
              <w:rPr>
                <w:rFonts w:ascii="Times New Roman" w:eastAsia="Times New Roman" w:hAnsi="Times New Roman" w:cs="Times New Roman"/>
                <w:sz w:val="20"/>
                <w:szCs w:val="20"/>
              </w:rPr>
              <w:t xml:space="preserve"> байланысты</w:t>
            </w:r>
          </w:p>
        </w:tc>
      </w:tr>
      <w:tr w:rsidR="00277D36" w:rsidRPr="00277D36" w:rsidTr="00744749">
        <w:trPr>
          <w:trHeight w:val="1196"/>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4.6</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Байланыс қызметтері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6 540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4 312</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-34</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100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Негізгі құралдарға қызмет көрсету және жөндеу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20 514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28 176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37</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w:t>
            </w:r>
            <w:r w:rsidR="00F15A0C">
              <w:rPr>
                <w:rFonts w:ascii="Times New Roman" w:eastAsia="Times New Roman" w:hAnsi="Times New Roman" w:cs="Times New Roman"/>
                <w:sz w:val="20"/>
                <w:szCs w:val="20"/>
                <w:lang w:val="kk-KZ"/>
              </w:rPr>
              <w:t>ст</w:t>
            </w:r>
            <w:r w:rsidRPr="00277D36">
              <w:rPr>
                <w:rFonts w:ascii="Times New Roman" w:eastAsia="Times New Roman" w:hAnsi="Times New Roman" w:cs="Times New Roman"/>
                <w:sz w:val="20"/>
                <w:szCs w:val="20"/>
              </w:rPr>
              <w:t>ардың өсуі жөндеу жұмыстарының өсуіне және олардың құнына байланысты</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4.8</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Ақпараттық қызмет көрсету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527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 екінші жартыжылдыққа жоспарланған</w:t>
            </w:r>
          </w:p>
        </w:tc>
      </w:tr>
      <w:tr w:rsidR="00277D36" w:rsidRPr="00277D36" w:rsidTr="00744749">
        <w:trPr>
          <w:trHeight w:val="67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4.9</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Дәнекерле</w:t>
            </w:r>
            <w:r w:rsidR="008B1E6E">
              <w:rPr>
                <w:rFonts w:ascii="Times New Roman" w:eastAsia="Times New Roman" w:hAnsi="Times New Roman" w:cs="Times New Roman"/>
                <w:sz w:val="20"/>
                <w:szCs w:val="20"/>
                <w:lang w:val="kk-KZ"/>
              </w:rPr>
              <w:t>у</w:t>
            </w:r>
            <w:r w:rsidRPr="00277D36">
              <w:rPr>
                <w:rFonts w:ascii="Times New Roman" w:eastAsia="Times New Roman" w:hAnsi="Times New Roman" w:cs="Times New Roman"/>
                <w:sz w:val="20"/>
                <w:szCs w:val="20"/>
              </w:rPr>
              <w:t xml:space="preserve"> қосылыстары</w:t>
            </w:r>
            <w:r w:rsidR="008B1E6E">
              <w:rPr>
                <w:rFonts w:ascii="Times New Roman" w:eastAsia="Times New Roman" w:hAnsi="Times New Roman" w:cs="Times New Roman"/>
                <w:sz w:val="20"/>
                <w:szCs w:val="20"/>
                <w:lang w:val="kk-KZ"/>
              </w:rPr>
              <w:t>н</w:t>
            </w:r>
            <w:r w:rsidRPr="00277D36">
              <w:rPr>
                <w:rFonts w:ascii="Times New Roman" w:eastAsia="Times New Roman" w:hAnsi="Times New Roman" w:cs="Times New Roman"/>
                <w:sz w:val="20"/>
                <w:szCs w:val="20"/>
              </w:rPr>
              <w:t xml:space="preserve"> ультрадыбыстық бақылау, жылу оқшаулау жұмыстары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607"/>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4.10</w:t>
            </w:r>
          </w:p>
        </w:tc>
        <w:tc>
          <w:tcPr>
            <w:tcW w:w="2870" w:type="dxa"/>
            <w:tcBorders>
              <w:top w:val="nil"/>
              <w:left w:val="nil"/>
              <w:bottom w:val="single" w:sz="4" w:space="0" w:color="auto"/>
              <w:right w:val="single" w:sz="4" w:space="0" w:color="auto"/>
            </w:tcBorders>
            <w:shd w:val="clear" w:color="auto" w:fill="auto"/>
            <w:vAlign w:val="center"/>
            <w:hideMark/>
          </w:tcPr>
          <w:p w:rsidR="00277D36" w:rsidRPr="00D009E0" w:rsidRDefault="00277D36" w:rsidP="00277D36">
            <w:pPr>
              <w:spacing w:after="0" w:line="240" w:lineRule="auto"/>
              <w:rPr>
                <w:rFonts w:ascii="Times New Roman" w:eastAsia="Times New Roman" w:hAnsi="Times New Roman" w:cs="Times New Roman"/>
                <w:sz w:val="20"/>
                <w:szCs w:val="20"/>
              </w:rPr>
            </w:pPr>
            <w:r w:rsidRPr="00D009E0">
              <w:rPr>
                <w:rFonts w:ascii="Times New Roman" w:eastAsia="Times New Roman" w:hAnsi="Times New Roman" w:cs="Times New Roman"/>
                <w:sz w:val="20"/>
                <w:szCs w:val="20"/>
              </w:rPr>
              <w:t>Экология бойынша шығыстар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D009E0" w:rsidRDefault="00277D36" w:rsidP="00277D36">
            <w:pPr>
              <w:spacing w:after="0" w:line="240" w:lineRule="auto"/>
              <w:jc w:val="center"/>
              <w:rPr>
                <w:rFonts w:ascii="Times New Roman" w:eastAsia="Times New Roman" w:hAnsi="Times New Roman" w:cs="Times New Roman"/>
                <w:sz w:val="20"/>
                <w:szCs w:val="20"/>
              </w:rPr>
            </w:pPr>
            <w:r w:rsidRPr="00D009E0">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D009E0" w:rsidRDefault="00277D36" w:rsidP="00277D36">
            <w:pPr>
              <w:spacing w:after="0" w:line="240" w:lineRule="auto"/>
              <w:jc w:val="center"/>
              <w:rPr>
                <w:rFonts w:ascii="Times New Roman" w:eastAsia="Times New Roman" w:hAnsi="Times New Roman" w:cs="Times New Roman"/>
                <w:sz w:val="20"/>
                <w:szCs w:val="20"/>
              </w:rPr>
            </w:pPr>
            <w:r w:rsidRPr="00D009E0">
              <w:rPr>
                <w:rFonts w:ascii="Times New Roman" w:eastAsia="Times New Roman" w:hAnsi="Times New Roman" w:cs="Times New Roman"/>
                <w:sz w:val="20"/>
                <w:szCs w:val="20"/>
              </w:rPr>
              <w:t>1 493</w:t>
            </w:r>
          </w:p>
        </w:tc>
        <w:tc>
          <w:tcPr>
            <w:tcW w:w="1499" w:type="dxa"/>
            <w:tcBorders>
              <w:top w:val="nil"/>
              <w:left w:val="nil"/>
              <w:bottom w:val="single" w:sz="4" w:space="0" w:color="auto"/>
              <w:right w:val="single" w:sz="4" w:space="0" w:color="auto"/>
            </w:tcBorders>
            <w:shd w:val="clear" w:color="auto" w:fill="auto"/>
            <w:vAlign w:val="center"/>
            <w:hideMark/>
          </w:tcPr>
          <w:p w:rsidR="00277D36" w:rsidRPr="00D009E0" w:rsidRDefault="00277D36" w:rsidP="00277D36">
            <w:pPr>
              <w:spacing w:after="0" w:line="240" w:lineRule="auto"/>
              <w:jc w:val="center"/>
              <w:rPr>
                <w:rFonts w:ascii="Times New Roman" w:eastAsia="Times New Roman" w:hAnsi="Times New Roman" w:cs="Times New Roman"/>
                <w:sz w:val="20"/>
                <w:szCs w:val="20"/>
              </w:rPr>
            </w:pPr>
            <w:r w:rsidRPr="00D009E0">
              <w:rPr>
                <w:rFonts w:ascii="Times New Roman" w:eastAsia="Times New Roman" w:hAnsi="Times New Roman" w:cs="Times New Roman"/>
                <w:sz w:val="20"/>
                <w:szCs w:val="20"/>
              </w:rPr>
              <w:t>999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D009E0" w:rsidRDefault="00277D36" w:rsidP="00277D36">
            <w:pPr>
              <w:spacing w:after="0" w:line="240" w:lineRule="auto"/>
              <w:jc w:val="center"/>
              <w:rPr>
                <w:rFonts w:ascii="Times New Roman" w:eastAsia="Times New Roman" w:hAnsi="Times New Roman" w:cs="Times New Roman"/>
                <w:sz w:val="20"/>
                <w:szCs w:val="20"/>
              </w:rPr>
            </w:pPr>
            <w:r w:rsidRPr="00D009E0">
              <w:rPr>
                <w:rFonts w:ascii="Times New Roman" w:eastAsia="Times New Roman" w:hAnsi="Times New Roman" w:cs="Times New Roman"/>
                <w:sz w:val="20"/>
                <w:szCs w:val="20"/>
              </w:rPr>
              <w:t>-33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D009E0" w:rsidRDefault="00277D36" w:rsidP="00277D36">
            <w:pPr>
              <w:spacing w:after="0" w:line="240" w:lineRule="auto"/>
              <w:jc w:val="both"/>
              <w:rPr>
                <w:rFonts w:ascii="Times New Roman" w:eastAsia="Times New Roman" w:hAnsi="Times New Roman" w:cs="Times New Roman"/>
                <w:sz w:val="20"/>
                <w:szCs w:val="20"/>
              </w:rPr>
            </w:pPr>
            <w:r w:rsidRPr="00D009E0">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84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Жылу-техникалық, электр жабдығын және отте</w:t>
            </w:r>
            <w:r w:rsidR="00D009E0">
              <w:rPr>
                <w:rFonts w:ascii="Times New Roman" w:eastAsia="Times New Roman" w:hAnsi="Times New Roman" w:cs="Times New Roman"/>
                <w:sz w:val="20"/>
                <w:szCs w:val="20"/>
                <w:lang w:val="kk-KZ"/>
              </w:rPr>
              <w:t>г</w:t>
            </w:r>
            <w:r w:rsidRPr="00277D36">
              <w:rPr>
                <w:rFonts w:ascii="Times New Roman" w:eastAsia="Times New Roman" w:hAnsi="Times New Roman" w:cs="Times New Roman"/>
                <w:sz w:val="20"/>
                <w:szCs w:val="20"/>
              </w:rPr>
              <w:t>і баллондары</w:t>
            </w:r>
            <w:r w:rsidR="00D009E0">
              <w:rPr>
                <w:rFonts w:ascii="Times New Roman" w:eastAsia="Times New Roman" w:hAnsi="Times New Roman" w:cs="Times New Roman"/>
                <w:sz w:val="20"/>
                <w:szCs w:val="20"/>
                <w:lang w:val="kk-KZ"/>
              </w:rPr>
              <w:t>н</w:t>
            </w:r>
            <w:r w:rsidRPr="00277D36">
              <w:rPr>
                <w:rFonts w:ascii="Times New Roman" w:eastAsia="Times New Roman" w:hAnsi="Times New Roman" w:cs="Times New Roman"/>
                <w:sz w:val="20"/>
                <w:szCs w:val="20"/>
              </w:rPr>
              <w:t xml:space="preserve"> жөндеу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5 345</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4 276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12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Көлік құралдарына техникалық қызмет көрсету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9 518</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17 787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87</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D009E0" w:rsidP="00277D3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Шы</w:t>
            </w:r>
            <w:r w:rsidR="00F15A0C">
              <w:rPr>
                <w:rFonts w:ascii="Times New Roman" w:eastAsia="Times New Roman" w:hAnsi="Times New Roman" w:cs="Times New Roman"/>
                <w:sz w:val="20"/>
                <w:szCs w:val="20"/>
                <w:lang w:val="kk-KZ"/>
              </w:rPr>
              <w:t>ғыст</w:t>
            </w:r>
            <w:r>
              <w:rPr>
                <w:rFonts w:ascii="Times New Roman" w:eastAsia="Times New Roman" w:hAnsi="Times New Roman" w:cs="Times New Roman"/>
                <w:sz w:val="20"/>
                <w:szCs w:val="20"/>
                <w:lang w:val="kk-KZ"/>
              </w:rPr>
              <w:t xml:space="preserve">ардың артуы жөндеу жұмыстарының ұлғаюына және олардың құнының өсуіне байланысты </w:t>
            </w:r>
            <w:r w:rsidR="00277D36" w:rsidRPr="00277D36">
              <w:rPr>
                <w:rFonts w:ascii="Times New Roman" w:eastAsia="Times New Roman" w:hAnsi="Times New Roman" w:cs="Times New Roman"/>
                <w:sz w:val="20"/>
                <w:szCs w:val="20"/>
              </w:rPr>
              <w:t xml:space="preserve"> </w:t>
            </w:r>
          </w:p>
        </w:tc>
      </w:tr>
      <w:tr w:rsidR="00277D36" w:rsidRPr="00277D36" w:rsidTr="00744749">
        <w:trPr>
          <w:trHeight w:val="14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Қатты-тұрмыстық, құрылыс және өндірістік қалдықтарды көму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2 847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966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-66</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Гидрометерологиялық қызметтер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662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Өтеусіз негізде қызмет көрсетуге байланысты шығыстар болмайды</w:t>
            </w:r>
          </w:p>
        </w:tc>
      </w:tr>
      <w:tr w:rsidR="00277D36" w:rsidRPr="00277D36" w:rsidTr="00744749">
        <w:trPr>
          <w:trHeight w:val="108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4.15</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Негізгі және қосымша жабдықтың техникалық жағдайы туралы сараптамалық қорытындыны беру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887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 екінші жартыжылдыққа жоспарланған</w:t>
            </w:r>
          </w:p>
        </w:tc>
      </w:tr>
      <w:tr w:rsidR="00277D36" w:rsidRPr="00277D36" w:rsidTr="00744749">
        <w:trPr>
          <w:trHeight w:val="120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4.16</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Оқшаулауды қалпына келтіру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24 272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10 987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-55</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5</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 xml:space="preserve">Өзге шығындар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122 194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95 353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-22</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58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Еңбек қауіпсіздігі және еңбекті қорғау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20 990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12 718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363"/>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Міндетті сақтандыру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30 612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22 944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-25</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7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5.3</w:t>
            </w:r>
          </w:p>
        </w:tc>
        <w:tc>
          <w:tcPr>
            <w:tcW w:w="2870" w:type="dxa"/>
            <w:tcBorders>
              <w:top w:val="nil"/>
              <w:left w:val="nil"/>
              <w:bottom w:val="single" w:sz="4" w:space="0" w:color="auto"/>
              <w:right w:val="single" w:sz="4" w:space="0" w:color="auto"/>
            </w:tcBorders>
            <w:shd w:val="clear" w:color="auto" w:fill="auto"/>
            <w:vAlign w:val="center"/>
            <w:hideMark/>
          </w:tcPr>
          <w:p w:rsidR="00277D36" w:rsidRPr="00F15A0C" w:rsidRDefault="00277D36" w:rsidP="00277D36">
            <w:pPr>
              <w:spacing w:after="0" w:line="240" w:lineRule="auto"/>
              <w:rPr>
                <w:rFonts w:ascii="Times New Roman" w:eastAsia="Times New Roman" w:hAnsi="Times New Roman" w:cs="Times New Roman"/>
                <w:sz w:val="20"/>
                <w:szCs w:val="20"/>
                <w:lang w:val="kk-KZ"/>
              </w:rPr>
            </w:pPr>
            <w:r w:rsidRPr="00277D36">
              <w:rPr>
                <w:rFonts w:ascii="Times New Roman" w:eastAsia="Times New Roman" w:hAnsi="Times New Roman" w:cs="Times New Roman"/>
                <w:sz w:val="20"/>
                <w:szCs w:val="20"/>
              </w:rPr>
              <w:t>Кадрларды да</w:t>
            </w:r>
            <w:r w:rsidR="00F15A0C">
              <w:rPr>
                <w:rFonts w:ascii="Times New Roman" w:eastAsia="Times New Roman" w:hAnsi="Times New Roman" w:cs="Times New Roman"/>
                <w:sz w:val="20"/>
                <w:szCs w:val="20"/>
                <w:lang w:val="kk-KZ"/>
              </w:rPr>
              <w:t>ярлау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4 774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900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-81</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24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Іссапар шығыстары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4 039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853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lastRenderedPageBreak/>
              <w:t>5.5</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Кеңсе тауарлары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1 664</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3 286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97</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Шығыстардың артуы кеңсе тауарлары құнының өсуіне байланысты</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5.6</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Бланктік өнім</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3 026</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2 330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-23</w:t>
            </w:r>
          </w:p>
        </w:tc>
        <w:tc>
          <w:tcPr>
            <w:tcW w:w="2410" w:type="dxa"/>
            <w:vMerge w:val="restart"/>
            <w:tcBorders>
              <w:top w:val="nil"/>
              <w:left w:val="single" w:sz="4" w:space="0" w:color="auto"/>
              <w:bottom w:val="single" w:sz="4" w:space="0" w:color="000000"/>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5.7</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Сall-орталығы және мониторинг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12 517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10 141</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5.8</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Үй-жайларды жинау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20 389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10 008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-51</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5.9</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Объектілерді күзету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24 182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32 173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33</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Шығыстардың артуы күзет қызметтері құнының өсуіне байланысты</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II</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Кезең шығыстары, барлығы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1 982 923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1 322 219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-33</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Жалпы және әкімшілік шығыстар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1 974 965</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1 322 219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-33</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4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Еңбекке ақы төлеу шығыстары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261 909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232 625</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-11</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14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Әкімшілік персоналдың жалақысы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230 027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204 129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-11</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12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Әлеуметтік салық және әлеуметтік аударымдар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19 230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19 801</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Шығындардың өсуі әлеуметтік салық, әлеуметтік аударымдар бойынша </w:t>
            </w:r>
            <w:r w:rsidR="00F15A0C">
              <w:rPr>
                <w:rFonts w:ascii="Times New Roman" w:eastAsia="Times New Roman" w:hAnsi="Times New Roman" w:cs="Times New Roman"/>
                <w:sz w:val="20"/>
                <w:szCs w:val="20"/>
                <w:lang w:val="kk-KZ"/>
              </w:rPr>
              <w:t xml:space="preserve">мөлшерлемелердің </w:t>
            </w:r>
            <w:r w:rsidRPr="00277D36">
              <w:rPr>
                <w:rFonts w:ascii="Times New Roman" w:eastAsia="Times New Roman" w:hAnsi="Times New Roman" w:cs="Times New Roman"/>
                <w:sz w:val="20"/>
                <w:szCs w:val="20"/>
              </w:rPr>
              <w:t>өсуі</w:t>
            </w:r>
            <w:r w:rsidR="00F15A0C">
              <w:rPr>
                <w:rFonts w:ascii="Times New Roman" w:eastAsia="Times New Roman" w:hAnsi="Times New Roman" w:cs="Times New Roman"/>
                <w:sz w:val="20"/>
                <w:szCs w:val="20"/>
                <w:lang w:val="kk-KZ"/>
              </w:rPr>
              <w:t>не</w:t>
            </w:r>
            <w:r w:rsidRPr="00277D36">
              <w:rPr>
                <w:rFonts w:ascii="Times New Roman" w:eastAsia="Times New Roman" w:hAnsi="Times New Roman" w:cs="Times New Roman"/>
                <w:sz w:val="20"/>
                <w:szCs w:val="20"/>
              </w:rPr>
              <w:t xml:space="preserve"> байланысты</w:t>
            </w:r>
          </w:p>
        </w:tc>
      </w:tr>
      <w:tr w:rsidR="00277D36" w:rsidRPr="00277D36" w:rsidTr="00744749">
        <w:trPr>
          <w:trHeight w:val="79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Жұмыс берушінің міндетті зейнетақы жарналары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5 751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3 286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-43</w:t>
            </w:r>
          </w:p>
        </w:tc>
        <w:tc>
          <w:tcPr>
            <w:tcW w:w="2410" w:type="dxa"/>
            <w:vMerge w:val="restart"/>
            <w:tcBorders>
              <w:top w:val="nil"/>
              <w:left w:val="single" w:sz="4" w:space="0" w:color="auto"/>
              <w:bottom w:val="single" w:sz="4" w:space="0" w:color="000000"/>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82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Міндетті әлеуметтік медициналық сақтандыру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6 901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5 409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-22</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Амортизация</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26 770</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13 048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Салықтық төлемдер мен алымдар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1 645 093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1 038 696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-37</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Материалдар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819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6.5</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Коммуналдық шығыстар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3 092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2 977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6.6</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Іссапар шығыстары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1 378</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1 112</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6.7</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Байланыс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2 906</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2 704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6.8</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Ақпараттық, кеңес беру, аудиторлық қызметтер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5 545</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2 359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-57</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6.9</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Банк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521</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101</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-81</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Өзге шығыстар, барлығы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26 932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28 594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F15A0C">
        <w:trPr>
          <w:trHeight w:val="559"/>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Атқару техникасын күтіп ұстау, лицензиялық бағдарламаларға қызмет көрсету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8 808</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17 593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w:t>
            </w:r>
            <w:r w:rsidR="00F15A0C">
              <w:rPr>
                <w:rFonts w:ascii="Times New Roman" w:eastAsia="Times New Roman" w:hAnsi="Times New Roman" w:cs="Times New Roman"/>
                <w:sz w:val="20"/>
                <w:szCs w:val="20"/>
                <w:lang w:val="kk-KZ"/>
              </w:rPr>
              <w:t>ст</w:t>
            </w:r>
            <w:r w:rsidRPr="00277D36">
              <w:rPr>
                <w:rFonts w:ascii="Times New Roman" w:eastAsia="Times New Roman" w:hAnsi="Times New Roman" w:cs="Times New Roman"/>
                <w:sz w:val="20"/>
                <w:szCs w:val="20"/>
              </w:rPr>
              <w:t xml:space="preserve">ардың ұлғаюы лицензиялық бағдарламаларды жаңарту және сүйемелдеу қызметтер </w:t>
            </w:r>
            <w:r w:rsidRPr="00277D36">
              <w:rPr>
                <w:rFonts w:ascii="Times New Roman" w:eastAsia="Times New Roman" w:hAnsi="Times New Roman" w:cs="Times New Roman"/>
                <w:sz w:val="20"/>
                <w:szCs w:val="20"/>
              </w:rPr>
              <w:lastRenderedPageBreak/>
              <w:t>құнының өсуі</w:t>
            </w:r>
            <w:r w:rsidR="00F15A0C">
              <w:rPr>
                <w:rFonts w:ascii="Times New Roman" w:eastAsia="Times New Roman" w:hAnsi="Times New Roman" w:cs="Times New Roman"/>
                <w:sz w:val="20"/>
                <w:szCs w:val="20"/>
                <w:lang w:val="kk-KZ"/>
              </w:rPr>
              <w:t>не</w:t>
            </w:r>
            <w:r w:rsidRPr="00277D36">
              <w:rPr>
                <w:rFonts w:ascii="Times New Roman" w:eastAsia="Times New Roman" w:hAnsi="Times New Roman" w:cs="Times New Roman"/>
                <w:sz w:val="20"/>
                <w:szCs w:val="20"/>
              </w:rPr>
              <w:t xml:space="preserve"> байланысты</w:t>
            </w:r>
          </w:p>
        </w:tc>
      </w:tr>
      <w:tr w:rsidR="00277D36" w:rsidRPr="00277D36" w:rsidTr="00744749">
        <w:trPr>
          <w:trHeight w:val="14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lastRenderedPageBreak/>
              <w:t>6.10.2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Жолақы билеті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5 726</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3 060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6.10.3</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Кеңсе тауарлары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783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1 095</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Шығыстардың артуы кеңсе тауарлары құнының өсуіне байланысты</w:t>
            </w: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6.10.4</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Мерзімдік басылым</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466</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 екінші жартыжылдыққа жоспарланған</w:t>
            </w:r>
          </w:p>
        </w:tc>
      </w:tr>
      <w:tr w:rsidR="00277D36" w:rsidRPr="00277D36" w:rsidTr="00744749">
        <w:trPr>
          <w:trHeight w:val="145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6.10.5</w:t>
            </w:r>
          </w:p>
        </w:tc>
        <w:tc>
          <w:tcPr>
            <w:tcW w:w="2870" w:type="dxa"/>
            <w:tcBorders>
              <w:top w:val="nil"/>
              <w:left w:val="nil"/>
              <w:bottom w:val="single" w:sz="4" w:space="0" w:color="auto"/>
              <w:right w:val="single" w:sz="4" w:space="0" w:color="auto"/>
            </w:tcBorders>
            <w:shd w:val="clear" w:color="auto" w:fill="auto"/>
            <w:vAlign w:val="center"/>
            <w:hideMark/>
          </w:tcPr>
          <w:p w:rsidR="00277D36" w:rsidRPr="00F15A0C" w:rsidRDefault="00277D36" w:rsidP="00277D36">
            <w:pPr>
              <w:spacing w:after="0" w:line="240" w:lineRule="auto"/>
              <w:rPr>
                <w:rFonts w:ascii="Times New Roman" w:eastAsia="Times New Roman" w:hAnsi="Times New Roman" w:cs="Times New Roman"/>
                <w:sz w:val="20"/>
                <w:szCs w:val="20"/>
                <w:lang w:val="kk-KZ"/>
              </w:rPr>
            </w:pPr>
            <w:r w:rsidRPr="00277D36">
              <w:rPr>
                <w:rFonts w:ascii="Times New Roman" w:eastAsia="Times New Roman" w:hAnsi="Times New Roman" w:cs="Times New Roman"/>
                <w:sz w:val="20"/>
                <w:szCs w:val="20"/>
              </w:rPr>
              <w:t>Кадрларды да</w:t>
            </w:r>
            <w:r w:rsidR="00F15A0C">
              <w:rPr>
                <w:rFonts w:ascii="Times New Roman" w:eastAsia="Times New Roman" w:hAnsi="Times New Roman" w:cs="Times New Roman"/>
                <w:sz w:val="20"/>
                <w:szCs w:val="20"/>
                <w:lang w:val="kk-KZ"/>
              </w:rPr>
              <w:t>ярлау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1 083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458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-58</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6.10.6</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Баспа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305</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 екінші жартыжылдыққа жоспарланған</w:t>
            </w:r>
          </w:p>
        </w:tc>
      </w:tr>
      <w:tr w:rsidR="00277D36" w:rsidRPr="00277D36" w:rsidTr="00744749">
        <w:trPr>
          <w:trHeight w:val="4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6.10.7</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Міндетті сақтандыру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2 493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1 896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бекітілген жылдық шығындарымен салыстыруға байланысты ауытқу</w:t>
            </w:r>
          </w:p>
        </w:tc>
      </w:tr>
      <w:tr w:rsidR="00277D36" w:rsidRPr="00277D36" w:rsidTr="00744749">
        <w:trPr>
          <w:trHeight w:val="45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6.10.8</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Шаруашылық тауарлары</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79</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46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6.10.9</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Қызметтік автокөлікті күтіп ұстау</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6 547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4 076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-38</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46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6.10.10</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Пошта қызметтері</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240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12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6.10.11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Нотариалдық қызметтер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26</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152</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483</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Шығыстардың артуы коммуналдық меншіктен берілетін мүлікке құқықтарды ресімдеуге байланысты</w:t>
            </w:r>
          </w:p>
        </w:tc>
      </w:tr>
      <w:tr w:rsidR="00277D36" w:rsidRPr="00277D36" w:rsidTr="00744749">
        <w:trPr>
          <w:trHeight w:val="73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Сыйақы төлеуге шығыстар</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7 958</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-100</w:t>
            </w:r>
          </w:p>
        </w:tc>
        <w:tc>
          <w:tcPr>
            <w:tcW w:w="2410"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Кредиттік шартқа сәйкес шығыстар желтоқсан айында жүзеге асырылады</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III</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Барлық шығын</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16 707 207</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8 985 276</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-46</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IV</w:t>
            </w:r>
          </w:p>
        </w:tc>
        <w:tc>
          <w:tcPr>
            <w:tcW w:w="2870" w:type="dxa"/>
            <w:tcBorders>
              <w:top w:val="nil"/>
              <w:left w:val="nil"/>
              <w:bottom w:val="single" w:sz="4" w:space="0" w:color="auto"/>
              <w:right w:val="single" w:sz="4" w:space="0" w:color="auto"/>
            </w:tcBorders>
            <w:shd w:val="clear" w:color="auto" w:fill="auto"/>
            <w:vAlign w:val="center"/>
            <w:hideMark/>
          </w:tcPr>
          <w:p w:rsidR="00277D36" w:rsidRPr="00A06D6F" w:rsidRDefault="00735F21" w:rsidP="00277D36">
            <w:pPr>
              <w:spacing w:after="0" w:line="240" w:lineRule="auto"/>
              <w:rPr>
                <w:rFonts w:ascii="Times New Roman" w:eastAsia="Times New Roman" w:hAnsi="Times New Roman" w:cs="Times New Roman"/>
                <w:sz w:val="20"/>
                <w:szCs w:val="20"/>
                <w:lang w:val="kk-KZ"/>
              </w:rPr>
            </w:pPr>
            <w:r w:rsidRPr="00A06D6F">
              <w:rPr>
                <w:rFonts w:ascii="Times New Roman" w:eastAsia="Times New Roman" w:hAnsi="Times New Roman" w:cs="Times New Roman"/>
                <w:sz w:val="20"/>
                <w:szCs w:val="20"/>
                <w:lang w:val="kk-KZ"/>
              </w:rPr>
              <w:t xml:space="preserve">Кіріс </w:t>
            </w:r>
            <w:r w:rsidR="00277D36" w:rsidRPr="00A06D6F">
              <w:rPr>
                <w:rFonts w:ascii="Times New Roman" w:eastAsia="Times New Roman" w:hAnsi="Times New Roman" w:cs="Times New Roman"/>
                <w:sz w:val="20"/>
                <w:szCs w:val="20"/>
              </w:rPr>
              <w:t>(</w:t>
            </w:r>
            <w:r w:rsidR="00A06D6F" w:rsidRPr="00A06D6F">
              <w:rPr>
                <w:rFonts w:ascii="Times New Roman" w:hAnsi="Times New Roman" w:cs="Times New Roman"/>
              </w:rPr>
              <w:t>АРБ</w:t>
            </w:r>
            <w:r w:rsidR="00A06D6F" w:rsidRPr="00A06D6F">
              <w:rPr>
                <w:rFonts w:ascii="Times New Roman" w:hAnsi="Times New Roman" w:cs="Times New Roman"/>
                <w:lang w:val="kk-KZ"/>
              </w:rPr>
              <w:t>*</w:t>
            </w:r>
            <w:r w:rsidR="00A06D6F" w:rsidRPr="00A06D6F">
              <w:rPr>
                <w:rFonts w:ascii="Times New Roman" w:hAnsi="Times New Roman" w:cs="Times New Roman"/>
              </w:rPr>
              <w:t>П</w:t>
            </w:r>
            <w:r w:rsidR="00A06D6F" w:rsidRPr="00A06D6F">
              <w:rPr>
                <w:rFonts w:ascii="Times New Roman" w:hAnsi="Times New Roman" w:cs="Times New Roman"/>
                <w:lang w:val="kk-KZ"/>
              </w:rPr>
              <w:t>М)</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-637 959</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V</w:t>
            </w:r>
          </w:p>
        </w:tc>
        <w:tc>
          <w:tcPr>
            <w:tcW w:w="2870" w:type="dxa"/>
            <w:tcBorders>
              <w:top w:val="nil"/>
              <w:left w:val="nil"/>
              <w:bottom w:val="single" w:sz="4" w:space="0" w:color="auto"/>
              <w:right w:val="single" w:sz="4" w:space="0" w:color="auto"/>
            </w:tcBorders>
            <w:shd w:val="clear" w:color="auto" w:fill="auto"/>
            <w:vAlign w:val="center"/>
            <w:hideMark/>
          </w:tcPr>
          <w:p w:rsidR="00277D36" w:rsidRPr="00735F21" w:rsidRDefault="00277D36" w:rsidP="00277D36">
            <w:pPr>
              <w:spacing w:after="0" w:line="240" w:lineRule="auto"/>
              <w:rPr>
                <w:rFonts w:ascii="Times New Roman" w:eastAsia="Times New Roman" w:hAnsi="Times New Roman" w:cs="Times New Roman"/>
                <w:sz w:val="20"/>
                <w:szCs w:val="20"/>
                <w:lang w:val="kk-KZ"/>
              </w:rPr>
            </w:pPr>
            <w:r w:rsidRPr="00277D36">
              <w:rPr>
                <w:rFonts w:ascii="Times New Roman" w:eastAsia="Times New Roman" w:hAnsi="Times New Roman" w:cs="Times New Roman"/>
                <w:sz w:val="20"/>
                <w:szCs w:val="20"/>
              </w:rPr>
              <w:t xml:space="preserve">2019-2021 </w:t>
            </w:r>
            <w:r w:rsidR="00735F21">
              <w:rPr>
                <w:rFonts w:ascii="Times New Roman" w:eastAsia="Times New Roman" w:hAnsi="Times New Roman" w:cs="Times New Roman"/>
                <w:sz w:val="20"/>
                <w:szCs w:val="20"/>
                <w:lang w:val="kk-KZ"/>
              </w:rPr>
              <w:t>жылдары негізсіз алынған кіріс</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1 015 215</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90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VI</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Барлық табыс</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15 691 992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8 347 317</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w:t>
            </w:r>
          </w:p>
        </w:tc>
        <w:tc>
          <w:tcPr>
            <w:tcW w:w="2410" w:type="dxa"/>
            <w:vMerge w:val="restart"/>
            <w:tcBorders>
              <w:top w:val="nil"/>
              <w:left w:val="single" w:sz="4" w:space="0" w:color="auto"/>
              <w:bottom w:val="single" w:sz="4" w:space="0" w:color="000000"/>
              <w:right w:val="single" w:sz="4" w:space="0" w:color="auto"/>
            </w:tcBorders>
            <w:shd w:val="clear" w:color="auto" w:fill="auto"/>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Бірінші жартыжылдықтың шығындарын тарифтік сметаның жылдық бекітілген шығындарымен салыстыруға байланысты ауытқу</w:t>
            </w:r>
          </w:p>
        </w:tc>
      </w:tr>
      <w:tr w:rsidR="00277D36" w:rsidRPr="00277D36" w:rsidTr="00744749">
        <w:trPr>
          <w:trHeight w:val="66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VII</w:t>
            </w:r>
          </w:p>
        </w:tc>
        <w:tc>
          <w:tcPr>
            <w:tcW w:w="2870" w:type="dxa"/>
            <w:tcBorders>
              <w:top w:val="nil"/>
              <w:left w:val="nil"/>
              <w:bottom w:val="nil"/>
              <w:right w:val="nil"/>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b/>
                <w:bCs/>
                <w:color w:val="000000"/>
                <w:sz w:val="20"/>
                <w:szCs w:val="20"/>
              </w:rPr>
            </w:pPr>
            <w:r w:rsidRPr="00277D36">
              <w:rPr>
                <w:rFonts w:ascii="Times New Roman" w:eastAsia="Times New Roman" w:hAnsi="Times New Roman" w:cs="Times New Roman"/>
                <w:b/>
                <w:bCs/>
                <w:color w:val="000000"/>
                <w:sz w:val="20"/>
                <w:szCs w:val="20"/>
              </w:rPr>
              <w:t>Көрсетілетін қызметтер көлемі</w:t>
            </w: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Гкал</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9 178 588</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4 882 528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48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VIII</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Нормативтік техникалық ысыраптар</w:t>
            </w:r>
          </w:p>
        </w:tc>
        <w:tc>
          <w:tcPr>
            <w:tcW w:w="767" w:type="dxa"/>
            <w:tcBorders>
              <w:top w:val="nil"/>
              <w:left w:val="nil"/>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 xml:space="preserve">% </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12,08</w:t>
            </w:r>
          </w:p>
        </w:tc>
        <w:tc>
          <w:tcPr>
            <w:tcW w:w="1499"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11,64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Бірінші жартыжылдықтың шығындарын тарифтік сметаның жылдық бекітілген </w:t>
            </w:r>
            <w:r w:rsidRPr="00277D36">
              <w:rPr>
                <w:rFonts w:ascii="Times New Roman" w:eastAsia="Times New Roman" w:hAnsi="Times New Roman" w:cs="Times New Roman"/>
                <w:sz w:val="20"/>
                <w:szCs w:val="20"/>
              </w:rPr>
              <w:lastRenderedPageBreak/>
              <w:t>шығындарымен салыстыруға байланысты ауытқу</w:t>
            </w:r>
          </w:p>
        </w:tc>
      </w:tr>
      <w:tr w:rsidR="00277D36" w:rsidRPr="00277D36" w:rsidTr="00744749">
        <w:trPr>
          <w:trHeight w:val="660"/>
        </w:trPr>
        <w:tc>
          <w:tcPr>
            <w:tcW w:w="816" w:type="dxa"/>
            <w:vMerge/>
            <w:tcBorders>
              <w:top w:val="nil"/>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Гкал</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1 263 975</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644 088</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630"/>
        </w:trPr>
        <w:tc>
          <w:tcPr>
            <w:tcW w:w="816" w:type="dxa"/>
            <w:vMerge/>
            <w:tcBorders>
              <w:top w:val="nil"/>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мы</w:t>
            </w:r>
            <w:r w:rsidR="00735F21">
              <w:rPr>
                <w:rFonts w:ascii="Times New Roman" w:eastAsia="Times New Roman" w:hAnsi="Times New Roman" w:cs="Times New Roman"/>
                <w:b/>
                <w:bCs/>
                <w:sz w:val="20"/>
                <w:szCs w:val="20"/>
                <w:lang w:val="kk-KZ"/>
              </w:rPr>
              <w:t>ң</w:t>
            </w:r>
            <w:r w:rsidRPr="00277D36">
              <w:rPr>
                <w:rFonts w:ascii="Times New Roman" w:eastAsia="Times New Roman" w:hAnsi="Times New Roman" w:cs="Times New Roman"/>
                <w:b/>
                <w:bCs/>
                <w:sz w:val="20"/>
                <w:szCs w:val="20"/>
              </w:rPr>
              <w:t xml:space="preserve"> те</w:t>
            </w:r>
            <w:r w:rsidR="00735F21">
              <w:rPr>
                <w:rFonts w:ascii="Times New Roman" w:eastAsia="Times New Roman" w:hAnsi="Times New Roman" w:cs="Times New Roman"/>
                <w:b/>
                <w:bCs/>
                <w:sz w:val="20"/>
                <w:szCs w:val="20"/>
                <w:lang w:val="kk-KZ"/>
              </w:rPr>
              <w:t>ң</w:t>
            </w:r>
            <w:r w:rsidRPr="00277D36">
              <w:rPr>
                <w:rFonts w:ascii="Times New Roman" w:eastAsia="Times New Roman" w:hAnsi="Times New Roman" w:cs="Times New Roman"/>
                <w:b/>
                <w:bCs/>
                <w:sz w:val="20"/>
                <w:szCs w:val="20"/>
              </w:rPr>
              <w:t>ге</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3 421 656</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1 743 583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-49</w:t>
            </w:r>
          </w:p>
        </w:tc>
        <w:tc>
          <w:tcPr>
            <w:tcW w:w="2410" w:type="dxa"/>
            <w:vMerge/>
            <w:tcBorders>
              <w:top w:val="nil"/>
              <w:left w:val="single" w:sz="4" w:space="0" w:color="auto"/>
              <w:bottom w:val="single" w:sz="4" w:space="0" w:color="000000"/>
              <w:right w:val="single" w:sz="4" w:space="0" w:color="auto"/>
            </w:tcBorders>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p>
        </w:tc>
      </w:tr>
      <w:tr w:rsidR="00277D36" w:rsidRPr="00277D36" w:rsidTr="00744749">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lastRenderedPageBreak/>
              <w:t>IX</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Тариф</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те</w:t>
            </w:r>
            <w:r w:rsidR="00735F21">
              <w:rPr>
                <w:rFonts w:ascii="Times New Roman" w:eastAsia="Times New Roman" w:hAnsi="Times New Roman" w:cs="Times New Roman"/>
                <w:sz w:val="20"/>
                <w:szCs w:val="20"/>
                <w:lang w:val="kk-KZ"/>
              </w:rPr>
              <w:t>ң</w:t>
            </w:r>
            <w:r w:rsidRPr="00277D36">
              <w:rPr>
                <w:rFonts w:ascii="Times New Roman" w:eastAsia="Times New Roman" w:hAnsi="Times New Roman" w:cs="Times New Roman"/>
                <w:sz w:val="20"/>
                <w:szCs w:val="20"/>
              </w:rPr>
              <w:t>ге/ Гкал</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1 709,63</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b/>
                <w:bCs/>
                <w:sz w:val="20"/>
                <w:szCs w:val="20"/>
              </w:rPr>
            </w:pPr>
            <w:r w:rsidRPr="00277D36">
              <w:rPr>
                <w:rFonts w:ascii="Times New Roman" w:eastAsia="Times New Roman" w:hAnsi="Times New Roman" w:cs="Times New Roman"/>
                <w:b/>
                <w:bCs/>
                <w:sz w:val="20"/>
                <w:szCs w:val="20"/>
              </w:rPr>
              <w:t>1 709,63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735F21" w:rsidP="00277D36">
            <w:pPr>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lang w:val="kk-KZ"/>
              </w:rPr>
              <w:t>Анықтама</w:t>
            </w:r>
            <w:r w:rsidR="00277D36" w:rsidRPr="00277D36">
              <w:rPr>
                <w:rFonts w:ascii="Times New Roman" w:eastAsia="Times New Roman" w:hAnsi="Times New Roman" w:cs="Times New Roman"/>
                <w:i/>
                <w:iCs/>
                <w:sz w:val="20"/>
                <w:szCs w:val="20"/>
              </w:rPr>
              <w:t>:</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Персоналдың орта тізімдік саны,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адам</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795</w:t>
            </w:r>
          </w:p>
        </w:tc>
        <w:tc>
          <w:tcPr>
            <w:tcW w:w="1499"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735</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Өндірістік персонал</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755</w:t>
            </w:r>
          </w:p>
        </w:tc>
        <w:tc>
          <w:tcPr>
            <w:tcW w:w="1499"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682</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-10</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8.2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Әкімшілік персонал</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40</w:t>
            </w:r>
          </w:p>
        </w:tc>
        <w:tc>
          <w:tcPr>
            <w:tcW w:w="1499"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53</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33</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xml:space="preserve">Орташа айлық жалақы, барлығы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те</w:t>
            </w:r>
            <w:r w:rsidR="00735F21">
              <w:rPr>
                <w:rFonts w:ascii="Times New Roman" w:eastAsia="Times New Roman" w:hAnsi="Times New Roman" w:cs="Times New Roman"/>
                <w:sz w:val="20"/>
                <w:szCs w:val="20"/>
                <w:lang w:val="kk-KZ"/>
              </w:rPr>
              <w:t>ң</w:t>
            </w:r>
            <w:r w:rsidRPr="00277D36">
              <w:rPr>
                <w:rFonts w:ascii="Times New Roman" w:eastAsia="Times New Roman" w:hAnsi="Times New Roman" w:cs="Times New Roman"/>
                <w:sz w:val="20"/>
                <w:szCs w:val="20"/>
              </w:rPr>
              <w:t>ге</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479 222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480 990</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0,4</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right"/>
              <w:rPr>
                <w:rFonts w:ascii="Times New Roman" w:eastAsia="Times New Roman" w:hAnsi="Times New Roman" w:cs="Times New Roman"/>
                <w:i/>
                <w:iCs/>
                <w:sz w:val="20"/>
                <w:szCs w:val="20"/>
              </w:rPr>
            </w:pPr>
            <w:r w:rsidRPr="00277D36">
              <w:rPr>
                <w:rFonts w:ascii="Times New Roman" w:eastAsia="Times New Roman" w:hAnsi="Times New Roman" w:cs="Times New Roman"/>
                <w:i/>
                <w:iCs/>
                <w:sz w:val="20"/>
                <w:szCs w:val="20"/>
              </w:rPr>
              <w:t xml:space="preserve">оның ішінде: </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1499"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40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9.1</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735F21" w:rsidP="00277D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ө</w:t>
            </w:r>
            <w:r w:rsidR="00277D36" w:rsidRPr="00277D36">
              <w:rPr>
                <w:rFonts w:ascii="Times New Roman" w:eastAsia="Times New Roman" w:hAnsi="Times New Roman" w:cs="Times New Roman"/>
                <w:sz w:val="20"/>
                <w:szCs w:val="20"/>
              </w:rPr>
              <w:t>ндірістік персонал</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479 222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468 484</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-2</w:t>
            </w:r>
          </w:p>
        </w:tc>
        <w:tc>
          <w:tcPr>
            <w:tcW w:w="2410"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r w:rsidR="00277D36" w:rsidRPr="00277D36" w:rsidTr="00744749">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9.2</w:t>
            </w:r>
          </w:p>
        </w:tc>
        <w:tc>
          <w:tcPr>
            <w:tcW w:w="2870" w:type="dxa"/>
            <w:tcBorders>
              <w:top w:val="nil"/>
              <w:left w:val="nil"/>
              <w:bottom w:val="single" w:sz="4" w:space="0" w:color="auto"/>
              <w:right w:val="single" w:sz="4" w:space="0" w:color="auto"/>
            </w:tcBorders>
            <w:shd w:val="clear" w:color="auto" w:fill="auto"/>
            <w:vAlign w:val="center"/>
            <w:hideMark/>
          </w:tcPr>
          <w:p w:rsidR="00277D36" w:rsidRPr="00277D36" w:rsidRDefault="00735F21" w:rsidP="00277D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ә</w:t>
            </w:r>
            <w:r w:rsidR="00277D36" w:rsidRPr="00277D36">
              <w:rPr>
                <w:rFonts w:ascii="Times New Roman" w:eastAsia="Times New Roman" w:hAnsi="Times New Roman" w:cs="Times New Roman"/>
                <w:sz w:val="20"/>
                <w:szCs w:val="20"/>
              </w:rPr>
              <w:t>кімшілік персонал</w:t>
            </w:r>
          </w:p>
        </w:tc>
        <w:tc>
          <w:tcPr>
            <w:tcW w:w="767"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w:t>
            </w:r>
          </w:p>
        </w:tc>
        <w:tc>
          <w:tcPr>
            <w:tcW w:w="1448"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479 222</w:t>
            </w:r>
          </w:p>
        </w:tc>
        <w:tc>
          <w:tcPr>
            <w:tcW w:w="1499" w:type="dxa"/>
            <w:tcBorders>
              <w:top w:val="nil"/>
              <w:left w:val="nil"/>
              <w:bottom w:val="single" w:sz="4" w:space="0" w:color="auto"/>
              <w:right w:val="single" w:sz="4" w:space="0" w:color="auto"/>
            </w:tcBorders>
            <w:shd w:val="clear" w:color="auto" w:fill="auto"/>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641 915</w:t>
            </w:r>
          </w:p>
        </w:tc>
        <w:tc>
          <w:tcPr>
            <w:tcW w:w="822"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center"/>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34</w:t>
            </w:r>
          </w:p>
        </w:tc>
        <w:tc>
          <w:tcPr>
            <w:tcW w:w="2410" w:type="dxa"/>
            <w:tcBorders>
              <w:top w:val="nil"/>
              <w:left w:val="nil"/>
              <w:bottom w:val="single" w:sz="4" w:space="0" w:color="auto"/>
              <w:right w:val="single" w:sz="4" w:space="0" w:color="auto"/>
            </w:tcBorders>
            <w:shd w:val="clear" w:color="auto" w:fill="auto"/>
            <w:noWrap/>
            <w:vAlign w:val="center"/>
            <w:hideMark/>
          </w:tcPr>
          <w:p w:rsidR="00277D36" w:rsidRPr="00277D36" w:rsidRDefault="00277D36" w:rsidP="00277D36">
            <w:pPr>
              <w:spacing w:after="0" w:line="240" w:lineRule="auto"/>
              <w:jc w:val="both"/>
              <w:rPr>
                <w:rFonts w:ascii="Times New Roman" w:eastAsia="Times New Roman" w:hAnsi="Times New Roman" w:cs="Times New Roman"/>
                <w:sz w:val="20"/>
                <w:szCs w:val="20"/>
              </w:rPr>
            </w:pPr>
            <w:r w:rsidRPr="00277D36">
              <w:rPr>
                <w:rFonts w:ascii="Times New Roman" w:eastAsia="Times New Roman" w:hAnsi="Times New Roman" w:cs="Times New Roman"/>
                <w:sz w:val="20"/>
                <w:szCs w:val="20"/>
              </w:rPr>
              <w:t> </w:t>
            </w:r>
          </w:p>
        </w:tc>
      </w:tr>
    </w:tbl>
    <w:p w:rsidR="003F14BE" w:rsidRPr="0067028B" w:rsidRDefault="00B81B41" w:rsidP="00464019">
      <w:pPr>
        <w:spacing w:after="0" w:line="240" w:lineRule="auto"/>
        <w:ind w:firstLine="708"/>
        <w:jc w:val="both"/>
        <w:rPr>
          <w:rFonts w:ascii="Times New Roman" w:eastAsia="Calibri" w:hAnsi="Times New Roman" w:cs="Times New Roman"/>
          <w:sz w:val="27"/>
          <w:szCs w:val="27"/>
          <w:lang w:val="kk-KZ"/>
        </w:rPr>
      </w:pPr>
      <w:r>
        <w:rPr>
          <w:rFonts w:ascii="Times New Roman" w:eastAsia="Calibri" w:hAnsi="Times New Roman" w:cs="Times New Roman"/>
          <w:sz w:val="27"/>
          <w:szCs w:val="27"/>
          <w:lang w:val="kk-KZ"/>
        </w:rPr>
        <w:t xml:space="preserve"> </w:t>
      </w:r>
    </w:p>
    <w:p w:rsidR="00B468E0" w:rsidRPr="00B749E2" w:rsidRDefault="00B468E0" w:rsidP="00B468E0">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Қызметтің негізгі қаржы-экономикалық көрсеткіштері</w:t>
      </w:r>
    </w:p>
    <w:p w:rsidR="00B560C1" w:rsidRPr="00A44002" w:rsidRDefault="00C57568" w:rsidP="00B560C1">
      <w:pPr>
        <w:spacing w:after="0" w:line="240" w:lineRule="auto"/>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ab/>
      </w:r>
      <w:r w:rsidR="00B560C1" w:rsidRPr="00B560C1">
        <w:rPr>
          <w:rFonts w:ascii="Times New Roman" w:eastAsia="Calibri" w:hAnsi="Times New Roman" w:cs="Times New Roman"/>
          <w:sz w:val="28"/>
          <w:szCs w:val="28"/>
          <w:lang w:val="kk-KZ"/>
        </w:rPr>
        <w:t>202</w:t>
      </w:r>
      <w:r w:rsidR="006F7ACA">
        <w:rPr>
          <w:rFonts w:ascii="Times New Roman" w:eastAsia="Calibri" w:hAnsi="Times New Roman" w:cs="Times New Roman"/>
          <w:sz w:val="28"/>
          <w:szCs w:val="28"/>
          <w:lang w:val="kk-KZ"/>
        </w:rPr>
        <w:t>5</w:t>
      </w:r>
      <w:r w:rsidR="00B560C1" w:rsidRPr="00B560C1">
        <w:rPr>
          <w:rFonts w:ascii="Times New Roman" w:eastAsia="Calibri" w:hAnsi="Times New Roman" w:cs="Times New Roman"/>
          <w:sz w:val="28"/>
          <w:szCs w:val="28"/>
          <w:lang w:val="kk-KZ"/>
        </w:rPr>
        <w:t xml:space="preserve"> жылдың бірінші жартыжылдығындағы негізгі қызмет бойынша кірістер </w:t>
      </w:r>
      <w:r w:rsidR="0048230F">
        <w:rPr>
          <w:rFonts w:ascii="Times New Roman" w:eastAsia="Calibri" w:hAnsi="Times New Roman" w:cs="Times New Roman"/>
          <w:sz w:val="28"/>
          <w:szCs w:val="28"/>
          <w:lang w:val="kk-KZ"/>
        </w:rPr>
        <w:t xml:space="preserve">                  </w:t>
      </w:r>
      <w:r w:rsidR="00201396" w:rsidRPr="00201396">
        <w:rPr>
          <w:rFonts w:ascii="Times New Roman" w:eastAsia="Calibri" w:hAnsi="Times New Roman" w:cs="Times New Roman"/>
          <w:sz w:val="28"/>
          <w:szCs w:val="28"/>
          <w:lang w:val="kk-KZ"/>
        </w:rPr>
        <w:t xml:space="preserve">8 347 317 </w:t>
      </w:r>
      <w:r w:rsidR="00B560C1" w:rsidRPr="00A44002">
        <w:rPr>
          <w:rFonts w:ascii="Times New Roman" w:eastAsia="Calibri" w:hAnsi="Times New Roman" w:cs="Times New Roman"/>
          <w:sz w:val="28"/>
          <w:szCs w:val="28"/>
          <w:lang w:val="kk-KZ"/>
        </w:rPr>
        <w:t xml:space="preserve">мың теңгені құрады. Қоғамның шығыстары </w:t>
      </w:r>
      <w:r w:rsidR="00201396" w:rsidRPr="00201396">
        <w:rPr>
          <w:rFonts w:ascii="Times New Roman" w:eastAsia="Calibri" w:hAnsi="Times New Roman" w:cs="Times New Roman"/>
          <w:sz w:val="28"/>
          <w:szCs w:val="28"/>
          <w:lang w:val="kk-KZ"/>
        </w:rPr>
        <w:t>8 985 276</w:t>
      </w:r>
      <w:r w:rsidR="00484B42" w:rsidRPr="00A44002">
        <w:rPr>
          <w:rFonts w:ascii="Times New Roman" w:eastAsia="Calibri" w:hAnsi="Times New Roman" w:cs="Times New Roman"/>
          <w:sz w:val="28"/>
          <w:szCs w:val="28"/>
          <w:lang w:val="kk-KZ"/>
        </w:rPr>
        <w:t xml:space="preserve"> </w:t>
      </w:r>
      <w:r w:rsidR="00B560C1" w:rsidRPr="00A44002">
        <w:rPr>
          <w:rFonts w:ascii="Times New Roman" w:eastAsia="Calibri" w:hAnsi="Times New Roman" w:cs="Times New Roman"/>
          <w:sz w:val="28"/>
          <w:szCs w:val="28"/>
          <w:lang w:val="kk-KZ"/>
        </w:rPr>
        <w:t>мың теңгені құрады.</w:t>
      </w:r>
    </w:p>
    <w:p w:rsidR="00B560C1" w:rsidRPr="00A44002" w:rsidRDefault="00B560C1" w:rsidP="0048230F">
      <w:pPr>
        <w:spacing w:after="0" w:line="240" w:lineRule="auto"/>
        <w:ind w:firstLine="709"/>
        <w:jc w:val="both"/>
        <w:rPr>
          <w:rFonts w:ascii="Times New Roman" w:eastAsia="Calibri" w:hAnsi="Times New Roman" w:cs="Times New Roman"/>
          <w:sz w:val="28"/>
          <w:szCs w:val="28"/>
          <w:lang w:val="kk-KZ"/>
        </w:rPr>
      </w:pPr>
      <w:r w:rsidRPr="00A44002">
        <w:rPr>
          <w:rFonts w:ascii="Times New Roman" w:eastAsia="Calibri" w:hAnsi="Times New Roman" w:cs="Times New Roman"/>
          <w:sz w:val="28"/>
          <w:szCs w:val="28"/>
          <w:lang w:val="kk-KZ"/>
        </w:rPr>
        <w:t>Негізгі қызмет бойынша қаржылық нәтиже</w:t>
      </w:r>
      <w:r w:rsidR="005559E9" w:rsidRPr="00A44002">
        <w:rPr>
          <w:rFonts w:ascii="Times New Roman" w:eastAsia="Calibri" w:hAnsi="Times New Roman" w:cs="Times New Roman"/>
          <w:sz w:val="28"/>
          <w:szCs w:val="28"/>
          <w:lang w:val="kk-KZ"/>
        </w:rPr>
        <w:t xml:space="preserve"> </w:t>
      </w:r>
      <w:r w:rsidR="004674C6" w:rsidRPr="00A44002">
        <w:rPr>
          <w:rFonts w:ascii="Times New Roman" w:eastAsia="Calibri" w:hAnsi="Times New Roman" w:cs="Times New Roman"/>
          <w:sz w:val="28"/>
          <w:szCs w:val="28"/>
          <w:lang w:val="kk-KZ"/>
        </w:rPr>
        <w:t>–</w:t>
      </w:r>
      <w:r w:rsidR="005559E9" w:rsidRPr="00A44002">
        <w:rPr>
          <w:rFonts w:ascii="Times New Roman" w:eastAsia="Calibri" w:hAnsi="Times New Roman" w:cs="Times New Roman"/>
          <w:sz w:val="28"/>
          <w:szCs w:val="28"/>
          <w:lang w:val="kk-KZ"/>
        </w:rPr>
        <w:t xml:space="preserve"> </w:t>
      </w:r>
      <w:r w:rsidR="00201396" w:rsidRPr="00201396">
        <w:rPr>
          <w:rFonts w:ascii="Times New Roman" w:eastAsia="Calibri" w:hAnsi="Times New Roman" w:cs="Times New Roman"/>
          <w:sz w:val="28"/>
          <w:szCs w:val="28"/>
          <w:lang w:val="kk-KZ"/>
        </w:rPr>
        <w:t>637 959</w:t>
      </w:r>
      <w:r w:rsidR="00B237DE" w:rsidRPr="00A44002">
        <w:rPr>
          <w:rFonts w:ascii="Times New Roman" w:eastAsia="Calibri" w:hAnsi="Times New Roman" w:cs="Times New Roman"/>
          <w:sz w:val="28"/>
          <w:szCs w:val="28"/>
          <w:lang w:val="kk-KZ"/>
        </w:rPr>
        <w:t xml:space="preserve"> </w:t>
      </w:r>
      <w:r w:rsidRPr="00A44002">
        <w:rPr>
          <w:rFonts w:ascii="Times New Roman" w:eastAsia="Calibri" w:hAnsi="Times New Roman" w:cs="Times New Roman"/>
          <w:sz w:val="28"/>
          <w:szCs w:val="28"/>
          <w:lang w:val="kk-KZ"/>
        </w:rPr>
        <w:t xml:space="preserve">мың теңге мөлшеріндегі </w:t>
      </w:r>
      <w:r w:rsidR="00AA31EF">
        <w:rPr>
          <w:rFonts w:ascii="Times New Roman" w:eastAsia="Calibri" w:hAnsi="Times New Roman" w:cs="Times New Roman"/>
          <w:sz w:val="28"/>
          <w:szCs w:val="28"/>
          <w:lang w:val="kk-KZ"/>
        </w:rPr>
        <w:t>шығын</w:t>
      </w:r>
      <w:r w:rsidRPr="00A44002">
        <w:rPr>
          <w:rFonts w:ascii="Times New Roman" w:eastAsia="Calibri" w:hAnsi="Times New Roman" w:cs="Times New Roman"/>
          <w:sz w:val="28"/>
          <w:szCs w:val="28"/>
          <w:lang w:val="kk-KZ"/>
        </w:rPr>
        <w:t>.</w:t>
      </w:r>
    </w:p>
    <w:p w:rsidR="00B560C1" w:rsidRPr="00A44002" w:rsidRDefault="00B560C1" w:rsidP="0048230F">
      <w:pPr>
        <w:spacing w:after="0" w:line="240" w:lineRule="auto"/>
        <w:ind w:firstLine="709"/>
        <w:jc w:val="both"/>
        <w:rPr>
          <w:rFonts w:ascii="Times New Roman" w:eastAsia="Calibri" w:hAnsi="Times New Roman" w:cs="Times New Roman"/>
          <w:sz w:val="28"/>
          <w:szCs w:val="28"/>
          <w:lang w:val="kk-KZ"/>
        </w:rPr>
      </w:pPr>
      <w:r w:rsidRPr="00A44002">
        <w:rPr>
          <w:rFonts w:ascii="Times New Roman" w:eastAsia="Calibri" w:hAnsi="Times New Roman" w:cs="Times New Roman"/>
          <w:sz w:val="28"/>
          <w:szCs w:val="28"/>
          <w:lang w:val="kk-KZ"/>
        </w:rPr>
        <w:t xml:space="preserve">Негізгі емес қызмет бойынша кірістер </w:t>
      </w:r>
      <w:r w:rsidR="00201396" w:rsidRPr="00201396">
        <w:rPr>
          <w:rFonts w:ascii="Times New Roman" w:eastAsia="Calibri" w:hAnsi="Times New Roman" w:cs="Times New Roman"/>
          <w:sz w:val="28"/>
          <w:szCs w:val="28"/>
          <w:lang w:val="kk-KZ"/>
        </w:rPr>
        <w:t>388 010</w:t>
      </w:r>
      <w:r w:rsidRPr="00A44002">
        <w:rPr>
          <w:rFonts w:ascii="Times New Roman" w:eastAsia="Calibri" w:hAnsi="Times New Roman" w:cs="Times New Roman"/>
          <w:sz w:val="28"/>
          <w:szCs w:val="28"/>
          <w:lang w:val="kk-KZ"/>
        </w:rPr>
        <w:t xml:space="preserve"> мың теңгені, шығыстар – </w:t>
      </w:r>
      <w:r w:rsidR="00201396" w:rsidRPr="00201396">
        <w:rPr>
          <w:rFonts w:ascii="Times New Roman" w:eastAsia="Calibri" w:hAnsi="Times New Roman" w:cs="Times New Roman"/>
          <w:sz w:val="28"/>
          <w:szCs w:val="28"/>
          <w:lang w:val="kk-KZ"/>
        </w:rPr>
        <w:t xml:space="preserve">787128 </w:t>
      </w:r>
      <w:r w:rsidRPr="00A44002">
        <w:rPr>
          <w:rFonts w:ascii="Times New Roman" w:eastAsia="Calibri" w:hAnsi="Times New Roman" w:cs="Times New Roman"/>
          <w:sz w:val="28"/>
          <w:szCs w:val="28"/>
          <w:lang w:val="kk-KZ"/>
        </w:rPr>
        <w:t xml:space="preserve">мың теңгені, </w:t>
      </w:r>
      <w:r w:rsidR="004A2AC2">
        <w:rPr>
          <w:rFonts w:ascii="Times New Roman" w:eastAsia="Calibri" w:hAnsi="Times New Roman" w:cs="Times New Roman"/>
          <w:sz w:val="28"/>
          <w:szCs w:val="28"/>
          <w:lang w:val="kk-KZ"/>
        </w:rPr>
        <w:t>шығ</w:t>
      </w:r>
      <w:r w:rsidR="00484B42" w:rsidRPr="00A44002">
        <w:rPr>
          <w:rFonts w:ascii="Times New Roman" w:eastAsia="Calibri" w:hAnsi="Times New Roman" w:cs="Times New Roman"/>
          <w:sz w:val="28"/>
          <w:szCs w:val="28"/>
          <w:lang w:val="kk-KZ"/>
        </w:rPr>
        <w:t>ын</w:t>
      </w:r>
      <w:r w:rsidRPr="00A44002">
        <w:rPr>
          <w:rFonts w:ascii="Times New Roman" w:eastAsia="Calibri" w:hAnsi="Times New Roman" w:cs="Times New Roman"/>
          <w:sz w:val="28"/>
          <w:szCs w:val="28"/>
          <w:lang w:val="kk-KZ"/>
        </w:rPr>
        <w:t xml:space="preserve"> – </w:t>
      </w:r>
      <w:r w:rsidR="00201396" w:rsidRPr="00201396">
        <w:rPr>
          <w:rFonts w:ascii="Times New Roman" w:eastAsia="Calibri" w:hAnsi="Times New Roman" w:cs="Times New Roman"/>
          <w:sz w:val="28"/>
          <w:szCs w:val="28"/>
          <w:lang w:val="kk-KZ"/>
        </w:rPr>
        <w:t>399 117</w:t>
      </w:r>
      <w:r w:rsidRPr="00A44002">
        <w:rPr>
          <w:rFonts w:ascii="Times New Roman" w:eastAsia="Calibri" w:hAnsi="Times New Roman" w:cs="Times New Roman"/>
          <w:sz w:val="28"/>
          <w:szCs w:val="28"/>
          <w:lang w:val="kk-KZ"/>
        </w:rPr>
        <w:t xml:space="preserve"> мың теңгені құрады.</w:t>
      </w:r>
    </w:p>
    <w:p w:rsidR="005E1FF3" w:rsidRPr="00A44002" w:rsidRDefault="00B560C1" w:rsidP="0048230F">
      <w:pPr>
        <w:spacing w:after="0" w:line="240" w:lineRule="auto"/>
        <w:ind w:firstLine="709"/>
        <w:jc w:val="both"/>
        <w:rPr>
          <w:rFonts w:ascii="Times New Roman" w:eastAsia="Calibri" w:hAnsi="Times New Roman" w:cs="Times New Roman"/>
          <w:sz w:val="28"/>
          <w:szCs w:val="28"/>
          <w:lang w:val="kk-KZ"/>
        </w:rPr>
      </w:pPr>
      <w:r w:rsidRPr="00A44002">
        <w:rPr>
          <w:rFonts w:ascii="Times New Roman" w:eastAsia="Calibri" w:hAnsi="Times New Roman" w:cs="Times New Roman"/>
          <w:sz w:val="28"/>
          <w:szCs w:val="28"/>
          <w:lang w:val="kk-KZ"/>
        </w:rPr>
        <w:t>202</w:t>
      </w:r>
      <w:r w:rsidR="006F7ACA">
        <w:rPr>
          <w:rFonts w:ascii="Times New Roman" w:eastAsia="Calibri" w:hAnsi="Times New Roman" w:cs="Times New Roman"/>
          <w:sz w:val="28"/>
          <w:szCs w:val="28"/>
          <w:lang w:val="kk-KZ"/>
        </w:rPr>
        <w:t>5</w:t>
      </w:r>
      <w:r w:rsidRPr="00A44002">
        <w:rPr>
          <w:rFonts w:ascii="Times New Roman" w:eastAsia="Calibri" w:hAnsi="Times New Roman" w:cs="Times New Roman"/>
          <w:sz w:val="28"/>
          <w:szCs w:val="28"/>
          <w:lang w:val="kk-KZ"/>
        </w:rPr>
        <w:t xml:space="preserve"> жылдың І жартыжылдығының қорытындысы бойынша Қоғамның жиынтық қаржылық нәтижесі</w:t>
      </w:r>
      <w:r w:rsidR="007E1216" w:rsidRPr="00A44002">
        <w:rPr>
          <w:rFonts w:ascii="Times New Roman" w:eastAsia="Calibri" w:hAnsi="Times New Roman" w:cs="Times New Roman"/>
          <w:sz w:val="28"/>
          <w:szCs w:val="28"/>
          <w:lang w:val="kk-KZ"/>
        </w:rPr>
        <w:t xml:space="preserve"> </w:t>
      </w:r>
      <w:r w:rsidR="004674C6" w:rsidRPr="00A44002">
        <w:rPr>
          <w:rFonts w:ascii="Times New Roman" w:eastAsia="Calibri" w:hAnsi="Times New Roman" w:cs="Times New Roman"/>
          <w:sz w:val="28"/>
          <w:szCs w:val="28"/>
          <w:lang w:val="kk-KZ"/>
        </w:rPr>
        <w:t>–</w:t>
      </w:r>
      <w:r w:rsidR="007E1216" w:rsidRPr="00A44002">
        <w:rPr>
          <w:rFonts w:ascii="Times New Roman" w:eastAsia="Calibri" w:hAnsi="Times New Roman" w:cs="Times New Roman"/>
          <w:sz w:val="28"/>
          <w:szCs w:val="28"/>
          <w:lang w:val="kk-KZ"/>
        </w:rPr>
        <w:t xml:space="preserve"> </w:t>
      </w:r>
      <w:r w:rsidR="00201396" w:rsidRPr="00201396">
        <w:rPr>
          <w:rFonts w:ascii="Times New Roman" w:eastAsia="Calibri" w:hAnsi="Times New Roman" w:cs="Times New Roman"/>
          <w:sz w:val="28"/>
          <w:szCs w:val="28"/>
          <w:lang w:val="kk-KZ"/>
        </w:rPr>
        <w:t xml:space="preserve">1 037 076 </w:t>
      </w:r>
      <w:r w:rsidRPr="00A44002">
        <w:rPr>
          <w:rFonts w:ascii="Times New Roman" w:eastAsia="Calibri" w:hAnsi="Times New Roman" w:cs="Times New Roman"/>
          <w:sz w:val="28"/>
          <w:szCs w:val="28"/>
          <w:lang w:val="kk-KZ"/>
        </w:rPr>
        <w:t xml:space="preserve">мың теңге мөлшеріндегі </w:t>
      </w:r>
      <w:r w:rsidR="00AA31EF">
        <w:rPr>
          <w:rFonts w:ascii="Times New Roman" w:eastAsia="Calibri" w:hAnsi="Times New Roman" w:cs="Times New Roman"/>
          <w:sz w:val="28"/>
          <w:szCs w:val="28"/>
          <w:lang w:val="kk-KZ"/>
        </w:rPr>
        <w:t>шығын</w:t>
      </w:r>
      <w:r w:rsidRPr="00A44002">
        <w:rPr>
          <w:rFonts w:ascii="Times New Roman" w:eastAsia="Calibri" w:hAnsi="Times New Roman" w:cs="Times New Roman"/>
          <w:sz w:val="28"/>
          <w:szCs w:val="28"/>
          <w:lang w:val="kk-KZ"/>
        </w:rPr>
        <w:t>.</w:t>
      </w:r>
      <w:bookmarkStart w:id="0" w:name="_GoBack"/>
      <w:bookmarkEnd w:id="0"/>
    </w:p>
    <w:p w:rsidR="004A2AC2" w:rsidRPr="00B749E2" w:rsidRDefault="004A2AC2" w:rsidP="00B560C1">
      <w:pPr>
        <w:spacing w:after="0" w:line="240" w:lineRule="auto"/>
        <w:jc w:val="both"/>
        <w:rPr>
          <w:rFonts w:ascii="Times New Roman" w:eastAsia="Calibri" w:hAnsi="Times New Roman" w:cs="Times New Roman"/>
          <w:sz w:val="28"/>
          <w:szCs w:val="28"/>
          <w:lang w:val="kk-KZ"/>
        </w:rPr>
      </w:pPr>
    </w:p>
    <w:p w:rsidR="000221C4" w:rsidRPr="00B749E2" w:rsidRDefault="000221C4" w:rsidP="000221C4">
      <w:pPr>
        <w:pStyle w:val="aa"/>
        <w:spacing w:after="0" w:line="240" w:lineRule="auto"/>
        <w:ind w:left="0"/>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 xml:space="preserve">Жылу энергиясын беру және </w:t>
      </w:r>
      <w:r w:rsidR="00DB3E79">
        <w:rPr>
          <w:rFonts w:ascii="Times New Roman" w:eastAsia="Calibri" w:hAnsi="Times New Roman" w:cs="Times New Roman"/>
          <w:b/>
          <w:sz w:val="28"/>
          <w:szCs w:val="28"/>
          <w:lang w:val="kk-KZ"/>
        </w:rPr>
        <w:t xml:space="preserve">бөлу </w:t>
      </w:r>
      <w:r w:rsidRPr="00B749E2">
        <w:rPr>
          <w:rFonts w:ascii="Times New Roman" w:eastAsia="Calibri" w:hAnsi="Times New Roman" w:cs="Times New Roman"/>
          <w:b/>
          <w:sz w:val="28"/>
          <w:szCs w:val="28"/>
          <w:lang w:val="kk-KZ"/>
        </w:rPr>
        <w:t>қызметтерінің көлемі</w:t>
      </w:r>
    </w:p>
    <w:p w:rsidR="00B560C1" w:rsidRDefault="00B560C1" w:rsidP="000221C4">
      <w:pPr>
        <w:pStyle w:val="aa"/>
        <w:spacing w:after="0" w:line="240" w:lineRule="auto"/>
        <w:ind w:left="0" w:firstLine="708"/>
        <w:jc w:val="both"/>
        <w:rPr>
          <w:rFonts w:ascii="Times New Roman" w:eastAsia="Calibri" w:hAnsi="Times New Roman" w:cs="Times New Roman"/>
          <w:sz w:val="28"/>
          <w:szCs w:val="28"/>
          <w:lang w:val="kk-KZ"/>
        </w:rPr>
      </w:pPr>
      <w:r w:rsidRPr="00B560C1">
        <w:rPr>
          <w:rFonts w:ascii="Times New Roman" w:eastAsia="Calibri" w:hAnsi="Times New Roman" w:cs="Times New Roman"/>
          <w:sz w:val="28"/>
          <w:szCs w:val="28"/>
          <w:lang w:val="kk-KZ"/>
        </w:rPr>
        <w:t>202</w:t>
      </w:r>
      <w:r w:rsidR="006F7ACA">
        <w:rPr>
          <w:rFonts w:ascii="Times New Roman" w:eastAsia="Calibri" w:hAnsi="Times New Roman" w:cs="Times New Roman"/>
          <w:sz w:val="28"/>
          <w:szCs w:val="28"/>
          <w:lang w:val="kk-KZ"/>
        </w:rPr>
        <w:t>5</w:t>
      </w:r>
      <w:r w:rsidRPr="00B560C1">
        <w:rPr>
          <w:rFonts w:ascii="Times New Roman" w:eastAsia="Calibri" w:hAnsi="Times New Roman" w:cs="Times New Roman"/>
          <w:sz w:val="28"/>
          <w:szCs w:val="28"/>
          <w:lang w:val="kk-KZ"/>
        </w:rPr>
        <w:t xml:space="preserve"> жылдың І жартыжылдығында көрсетілген қызметтер көлемі </w:t>
      </w:r>
      <w:r w:rsidR="006F7ACA">
        <w:rPr>
          <w:rFonts w:ascii="Times New Roman" w:eastAsia="Calibri" w:hAnsi="Times New Roman" w:cs="Times New Roman"/>
          <w:sz w:val="28"/>
          <w:szCs w:val="28"/>
          <w:lang w:val="kk-KZ"/>
        </w:rPr>
        <w:t>4 882 528</w:t>
      </w:r>
      <w:r w:rsidR="0033109F" w:rsidRPr="00352F20">
        <w:rPr>
          <w:rFonts w:ascii="Times New Roman" w:eastAsia="Calibri" w:hAnsi="Times New Roman" w:cs="Times New Roman"/>
          <w:sz w:val="28"/>
          <w:szCs w:val="28"/>
          <w:lang w:val="kk-KZ"/>
        </w:rPr>
        <w:t xml:space="preserve"> </w:t>
      </w:r>
      <w:r w:rsidRPr="00B560C1">
        <w:rPr>
          <w:rFonts w:ascii="Times New Roman" w:eastAsia="Calibri" w:hAnsi="Times New Roman" w:cs="Times New Roman"/>
          <w:sz w:val="28"/>
          <w:szCs w:val="28"/>
          <w:lang w:val="kk-KZ"/>
        </w:rPr>
        <w:t>Гкал құрады, тарифтік сметада бекітілген жылдық көлем</w:t>
      </w:r>
      <w:r w:rsidR="007E1216">
        <w:rPr>
          <w:rFonts w:ascii="Times New Roman" w:eastAsia="Calibri" w:hAnsi="Times New Roman" w:cs="Times New Roman"/>
          <w:sz w:val="28"/>
          <w:szCs w:val="28"/>
          <w:lang w:val="kk-KZ"/>
        </w:rPr>
        <w:t>і</w:t>
      </w:r>
      <w:r w:rsidR="004C20EA">
        <w:rPr>
          <w:rFonts w:ascii="Times New Roman" w:eastAsia="Calibri" w:hAnsi="Times New Roman" w:cs="Times New Roman"/>
          <w:sz w:val="28"/>
          <w:szCs w:val="28"/>
          <w:lang w:val="kk-KZ"/>
        </w:rPr>
        <w:t xml:space="preserve"> – </w:t>
      </w:r>
      <w:r w:rsidR="006F7ACA">
        <w:rPr>
          <w:rFonts w:ascii="Times New Roman" w:eastAsia="Calibri" w:hAnsi="Times New Roman" w:cs="Times New Roman"/>
          <w:sz w:val="28"/>
          <w:szCs w:val="28"/>
          <w:lang w:val="kk-KZ"/>
        </w:rPr>
        <w:t>9 178 588</w:t>
      </w:r>
      <w:r w:rsidRPr="00B560C1">
        <w:rPr>
          <w:rFonts w:ascii="Times New Roman" w:eastAsia="Calibri" w:hAnsi="Times New Roman" w:cs="Times New Roman"/>
          <w:sz w:val="28"/>
          <w:szCs w:val="28"/>
          <w:lang w:val="kk-KZ"/>
        </w:rPr>
        <w:t xml:space="preserve"> Гкал.</w:t>
      </w:r>
    </w:p>
    <w:p w:rsidR="000221C4" w:rsidRPr="00B749E2" w:rsidRDefault="000221C4" w:rsidP="000221C4">
      <w:pPr>
        <w:pStyle w:val="aa"/>
        <w:spacing w:after="0" w:line="240" w:lineRule="auto"/>
        <w:ind w:left="0"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 </w:t>
      </w:r>
    </w:p>
    <w:p w:rsidR="000221C4" w:rsidRPr="00B749E2" w:rsidRDefault="000221C4" w:rsidP="000221C4">
      <w:pPr>
        <w:spacing w:after="0" w:line="240" w:lineRule="auto"/>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t>Тұтынушылармен жұмыс</w:t>
      </w:r>
      <w:r w:rsidR="00DF1247" w:rsidRPr="00B749E2">
        <w:rPr>
          <w:rFonts w:ascii="Times New Roman" w:eastAsia="Calibri" w:hAnsi="Times New Roman" w:cs="Times New Roman"/>
          <w:b/>
          <w:sz w:val="28"/>
          <w:szCs w:val="28"/>
          <w:lang w:val="kk-KZ"/>
        </w:rPr>
        <w:t xml:space="preserve"> істеу</w:t>
      </w:r>
      <w:r w:rsidRPr="00B749E2">
        <w:rPr>
          <w:rFonts w:ascii="Times New Roman" w:eastAsia="Calibri" w:hAnsi="Times New Roman" w:cs="Times New Roman"/>
          <w:b/>
          <w:sz w:val="28"/>
          <w:szCs w:val="28"/>
          <w:lang w:val="kk-KZ"/>
        </w:rPr>
        <w:t>, ұсынылатын қызметтердің сапасы</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«Астана-Теплот</w:t>
      </w:r>
      <w:r w:rsidR="000C7513" w:rsidRPr="00B749E2">
        <w:rPr>
          <w:rFonts w:ascii="Times New Roman" w:eastAsia="Calibri" w:hAnsi="Times New Roman" w:cs="Times New Roman"/>
          <w:sz w:val="28"/>
          <w:szCs w:val="28"/>
          <w:lang w:val="kk-KZ"/>
        </w:rPr>
        <w:t xml:space="preserve">ранзит» АҚ жаңа технологияларды, үдерістерді автоматтандыруды </w:t>
      </w:r>
      <w:r w:rsidRPr="00B749E2">
        <w:rPr>
          <w:rFonts w:ascii="Times New Roman" w:eastAsia="Calibri" w:hAnsi="Times New Roman" w:cs="Times New Roman"/>
          <w:sz w:val="28"/>
          <w:szCs w:val="28"/>
          <w:lang w:val="kk-KZ"/>
        </w:rPr>
        <w:t>қолданып, ұс</w:t>
      </w:r>
      <w:r w:rsidR="000C7513" w:rsidRPr="00B749E2">
        <w:rPr>
          <w:rFonts w:ascii="Times New Roman" w:eastAsia="Calibri" w:hAnsi="Times New Roman" w:cs="Times New Roman"/>
          <w:sz w:val="28"/>
          <w:szCs w:val="28"/>
          <w:lang w:val="kk-KZ"/>
        </w:rPr>
        <w:t xml:space="preserve">ынылатын қызметтердің сапасына </w:t>
      </w:r>
      <w:r w:rsidRPr="00B749E2">
        <w:rPr>
          <w:rFonts w:ascii="Times New Roman" w:eastAsia="Calibri" w:hAnsi="Times New Roman" w:cs="Times New Roman"/>
          <w:sz w:val="28"/>
          <w:szCs w:val="28"/>
          <w:lang w:val="kk-KZ"/>
        </w:rPr>
        <w:t xml:space="preserve">көп көңіл бөледі. </w:t>
      </w:r>
    </w:p>
    <w:p w:rsidR="000221C4" w:rsidRPr="00B749E2" w:rsidRDefault="00852CE5" w:rsidP="000221C4">
      <w:pPr>
        <w:pStyle w:val="ab"/>
        <w:rPr>
          <w:rFonts w:eastAsia="Calibri"/>
          <w:lang w:val="kk-KZ"/>
        </w:rPr>
      </w:pPr>
      <w:r w:rsidRPr="00B560C1">
        <w:rPr>
          <w:rFonts w:eastAsia="Calibri"/>
          <w:lang w:val="kk-KZ"/>
        </w:rPr>
        <w:t>202</w:t>
      </w:r>
      <w:r w:rsidR="0011712D">
        <w:rPr>
          <w:rFonts w:eastAsia="Calibri"/>
          <w:lang w:val="kk-KZ"/>
        </w:rPr>
        <w:t>5</w:t>
      </w:r>
      <w:r w:rsidRPr="00B560C1">
        <w:rPr>
          <w:rFonts w:eastAsia="Calibri"/>
          <w:lang w:val="kk-KZ"/>
        </w:rPr>
        <w:t xml:space="preserve"> жылдың І жартыжылдығын</w:t>
      </w:r>
      <w:r>
        <w:rPr>
          <w:rFonts w:eastAsia="Calibri"/>
          <w:lang w:val="kk-KZ"/>
        </w:rPr>
        <w:t>ың қорытындысы бойынша</w:t>
      </w:r>
      <w:r w:rsidRPr="00B749E2">
        <w:rPr>
          <w:rFonts w:eastAsia="Calibri"/>
          <w:lang w:val="kk-KZ"/>
        </w:rPr>
        <w:t xml:space="preserve"> </w:t>
      </w:r>
      <w:r w:rsidR="000221C4" w:rsidRPr="00B749E2">
        <w:rPr>
          <w:rFonts w:eastAsia="Calibri"/>
          <w:lang w:val="kk-KZ"/>
        </w:rPr>
        <w:t>технологиялық бұзушылықтар тіркелген жоқ. Көрсетілетін қызметтің сапасына шағымдар түскен жоқ.</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Қоғамның интернет-ресурсында тұтынушылар үшін қажетті барлық ақпарат орналастырылған: бекітілген тарифтік смета, инвестициялық бағдарлама, олардың орындалуы туралы есептер, жылдық қаржылық есептілік, жылу энергиясын беру және </w:t>
      </w:r>
      <w:r w:rsidR="00DB3E79">
        <w:rPr>
          <w:rFonts w:ascii="Times New Roman" w:eastAsia="Calibri" w:hAnsi="Times New Roman" w:cs="Times New Roman"/>
          <w:sz w:val="28"/>
          <w:szCs w:val="28"/>
          <w:lang w:val="kk-KZ"/>
        </w:rPr>
        <w:t xml:space="preserve">бөлу </w:t>
      </w:r>
      <w:r w:rsidRPr="00B749E2">
        <w:rPr>
          <w:rFonts w:ascii="Times New Roman" w:eastAsia="Calibri" w:hAnsi="Times New Roman" w:cs="Times New Roman"/>
          <w:sz w:val="28"/>
          <w:szCs w:val="28"/>
          <w:lang w:val="kk-KZ"/>
        </w:rPr>
        <w:t>бойынша кәсіпорынның қызметі туралы жыл сайынғы есеп, қаланың жылу желілерінің с</w:t>
      </w:r>
      <w:r w:rsidR="00852CE5">
        <w:rPr>
          <w:rFonts w:ascii="Times New Roman" w:eastAsia="Calibri" w:hAnsi="Times New Roman" w:cs="Times New Roman"/>
          <w:sz w:val="28"/>
          <w:szCs w:val="28"/>
          <w:lang w:val="kk-KZ"/>
        </w:rPr>
        <w:t>ызбанұсқ</w:t>
      </w:r>
      <w:r w:rsidRPr="00B749E2">
        <w:rPr>
          <w:rFonts w:ascii="Times New Roman" w:eastAsia="Calibri" w:hAnsi="Times New Roman" w:cs="Times New Roman"/>
          <w:sz w:val="28"/>
          <w:szCs w:val="28"/>
          <w:lang w:val="kk-KZ"/>
        </w:rPr>
        <w:t>а-картасы, жылу трассаларының ұзындығы, бос және қолжетімді қуаттардың болуы туралы мәліметтер, техникалық шарттар мен әзірлік паспортын алуға арналған құжаттар тізбесі, жылу желілерін сынау, істен ажырату және сығымдау бойынша хабарландырулар, жылыту маусымына дайындық бойынша ақпарат, жылыту маусымының басталуы мен аяқталуы туралы бұйрықтар және т.б.</w:t>
      </w:r>
    </w:p>
    <w:p w:rsidR="000221C4" w:rsidRPr="00B749E2" w:rsidRDefault="000221C4" w:rsidP="000221C4">
      <w:pPr>
        <w:spacing w:after="0" w:line="240" w:lineRule="auto"/>
        <w:ind w:firstLine="708"/>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 xml:space="preserve">Қоғам басшылығы қызмет тұтынушыларымен кездесу үшін есігі ашық және  </w:t>
      </w:r>
      <w:r w:rsidR="00B749E2" w:rsidRPr="00B749E2">
        <w:rPr>
          <w:rFonts w:ascii="Times New Roman" w:eastAsia="Calibri" w:hAnsi="Times New Roman" w:cs="Times New Roman"/>
          <w:sz w:val="28"/>
          <w:szCs w:val="28"/>
          <w:lang w:val="kk-KZ"/>
        </w:rPr>
        <w:t xml:space="preserve">қызықтыратын </w:t>
      </w:r>
      <w:r w:rsidRPr="00B749E2">
        <w:rPr>
          <w:rFonts w:ascii="Times New Roman" w:eastAsia="Calibri" w:hAnsi="Times New Roman" w:cs="Times New Roman"/>
          <w:sz w:val="28"/>
          <w:szCs w:val="28"/>
          <w:lang w:val="kk-KZ"/>
        </w:rPr>
        <w:t>барлық сұрақтарға жауап беруге дайын.</w:t>
      </w:r>
    </w:p>
    <w:p w:rsidR="000221C4" w:rsidRPr="005F6DB2" w:rsidRDefault="000221C4" w:rsidP="000221C4">
      <w:pPr>
        <w:spacing w:after="0" w:line="240" w:lineRule="auto"/>
        <w:jc w:val="both"/>
        <w:rPr>
          <w:rFonts w:ascii="Times New Roman" w:eastAsia="Calibri" w:hAnsi="Times New Roman" w:cs="Times New Roman"/>
          <w:sz w:val="27"/>
          <w:szCs w:val="27"/>
          <w:lang w:val="kk-KZ"/>
        </w:rPr>
      </w:pPr>
    </w:p>
    <w:p w:rsidR="000221C4" w:rsidRPr="00B749E2" w:rsidRDefault="000221C4" w:rsidP="000221C4">
      <w:pPr>
        <w:pStyle w:val="ad"/>
        <w:spacing w:after="0"/>
        <w:ind w:firstLine="709"/>
        <w:jc w:val="center"/>
        <w:rPr>
          <w:rFonts w:ascii="Times New Roman" w:eastAsia="Calibri" w:hAnsi="Times New Roman" w:cs="Times New Roman"/>
          <w:b/>
          <w:sz w:val="28"/>
          <w:szCs w:val="28"/>
          <w:lang w:val="kk-KZ"/>
        </w:rPr>
      </w:pPr>
      <w:r w:rsidRPr="00B749E2">
        <w:rPr>
          <w:rFonts w:ascii="Times New Roman" w:eastAsia="Calibri" w:hAnsi="Times New Roman" w:cs="Times New Roman"/>
          <w:b/>
          <w:sz w:val="28"/>
          <w:szCs w:val="28"/>
          <w:lang w:val="kk-KZ"/>
        </w:rPr>
        <w:lastRenderedPageBreak/>
        <w:t>Кәсіпорынның 202</w:t>
      </w:r>
      <w:r w:rsidR="0011712D">
        <w:rPr>
          <w:rFonts w:ascii="Times New Roman" w:eastAsia="Calibri" w:hAnsi="Times New Roman" w:cs="Times New Roman"/>
          <w:b/>
          <w:sz w:val="28"/>
          <w:szCs w:val="28"/>
          <w:lang w:val="kk-KZ"/>
        </w:rPr>
        <w:t>5</w:t>
      </w:r>
      <w:r w:rsidRPr="00B749E2">
        <w:rPr>
          <w:rFonts w:ascii="Times New Roman" w:eastAsia="Calibri" w:hAnsi="Times New Roman" w:cs="Times New Roman"/>
          <w:b/>
          <w:sz w:val="28"/>
          <w:szCs w:val="28"/>
          <w:lang w:val="kk-KZ"/>
        </w:rPr>
        <w:t xml:space="preserve"> жылға келешегі </w:t>
      </w:r>
    </w:p>
    <w:p w:rsidR="00522A8B" w:rsidRDefault="00522A8B" w:rsidP="00522A8B">
      <w:pPr>
        <w:spacing w:after="0" w:line="240" w:lineRule="auto"/>
        <w:ind w:firstLine="709"/>
        <w:jc w:val="both"/>
        <w:rPr>
          <w:rFonts w:ascii="Times New Roman" w:eastAsia="Calibri" w:hAnsi="Times New Roman" w:cs="Times New Roman"/>
          <w:sz w:val="28"/>
          <w:szCs w:val="28"/>
          <w:lang w:val="kk-KZ"/>
        </w:rPr>
      </w:pPr>
      <w:r w:rsidRPr="004C4056">
        <w:rPr>
          <w:rFonts w:ascii="Times New Roman" w:eastAsia="Calibri" w:hAnsi="Times New Roman" w:cs="Times New Roman"/>
          <w:sz w:val="28"/>
          <w:szCs w:val="28"/>
          <w:lang w:val="kk-KZ"/>
        </w:rPr>
        <w:t xml:space="preserve">Қазақстан Республикасы Ұлттық экономика министрлігі Табиғи монополияларды реттеу комитетінің Астана қаласы бойынша департаментінің </w:t>
      </w:r>
      <w:r>
        <w:rPr>
          <w:rFonts w:ascii="Times New Roman" w:eastAsia="Calibri" w:hAnsi="Times New Roman" w:cs="Times New Roman"/>
          <w:sz w:val="28"/>
          <w:szCs w:val="28"/>
          <w:lang w:val="kk-KZ"/>
        </w:rPr>
        <w:t xml:space="preserve">(бұдан әрі – Департамент) </w:t>
      </w:r>
      <w:r w:rsidRPr="004C4056">
        <w:rPr>
          <w:rFonts w:ascii="Times New Roman" w:eastAsia="Calibri" w:hAnsi="Times New Roman" w:cs="Times New Roman"/>
          <w:sz w:val="28"/>
          <w:szCs w:val="28"/>
          <w:lang w:val="kk-KZ"/>
        </w:rPr>
        <w:t>202</w:t>
      </w:r>
      <w:r w:rsidR="0011712D">
        <w:rPr>
          <w:rFonts w:ascii="Times New Roman" w:eastAsia="Calibri" w:hAnsi="Times New Roman" w:cs="Times New Roman"/>
          <w:sz w:val="28"/>
          <w:szCs w:val="28"/>
          <w:lang w:val="kk-KZ"/>
        </w:rPr>
        <w:t>4</w:t>
      </w:r>
      <w:r w:rsidRPr="004C4056">
        <w:rPr>
          <w:rFonts w:ascii="Times New Roman" w:eastAsia="Calibri" w:hAnsi="Times New Roman" w:cs="Times New Roman"/>
          <w:sz w:val="28"/>
          <w:szCs w:val="28"/>
          <w:lang w:val="kk-KZ"/>
        </w:rPr>
        <w:t xml:space="preserve"> жылғы </w:t>
      </w:r>
      <w:r>
        <w:rPr>
          <w:rFonts w:ascii="Times New Roman" w:eastAsia="Calibri" w:hAnsi="Times New Roman" w:cs="Times New Roman"/>
          <w:sz w:val="28"/>
          <w:szCs w:val="28"/>
          <w:lang w:val="kk-KZ"/>
        </w:rPr>
        <w:t>2</w:t>
      </w:r>
      <w:r w:rsidR="0011712D">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 xml:space="preserve"> желтоқсандағы</w:t>
      </w:r>
      <w:r w:rsidRPr="004C4056">
        <w:rPr>
          <w:rFonts w:ascii="Times New Roman" w:eastAsia="Calibri" w:hAnsi="Times New Roman" w:cs="Times New Roman"/>
          <w:sz w:val="28"/>
          <w:szCs w:val="28"/>
          <w:lang w:val="kk-KZ"/>
        </w:rPr>
        <w:t xml:space="preserve"> № </w:t>
      </w:r>
      <w:r w:rsidR="0011712D">
        <w:rPr>
          <w:rFonts w:ascii="Times New Roman" w:eastAsia="Calibri" w:hAnsi="Times New Roman" w:cs="Times New Roman"/>
          <w:sz w:val="28"/>
          <w:szCs w:val="28"/>
          <w:lang w:val="kk-KZ"/>
        </w:rPr>
        <w:t>106</w:t>
      </w:r>
      <w:r w:rsidRPr="004C4056">
        <w:rPr>
          <w:rFonts w:ascii="Times New Roman" w:eastAsia="Calibri" w:hAnsi="Times New Roman" w:cs="Times New Roman"/>
          <w:sz w:val="28"/>
          <w:szCs w:val="28"/>
          <w:lang w:val="kk-KZ"/>
        </w:rPr>
        <w:t>-НҚ бұйрығымен 2021-2025 жылдарға арналған тарифтер бекітілді. 202</w:t>
      </w:r>
      <w:r w:rsidR="0011712D">
        <w:rPr>
          <w:rFonts w:ascii="Times New Roman" w:eastAsia="Calibri" w:hAnsi="Times New Roman" w:cs="Times New Roman"/>
          <w:sz w:val="28"/>
          <w:szCs w:val="28"/>
          <w:lang w:val="kk-KZ"/>
        </w:rPr>
        <w:t>5</w:t>
      </w:r>
      <w:r w:rsidRPr="004C4056">
        <w:rPr>
          <w:rFonts w:ascii="Times New Roman" w:eastAsia="Calibri" w:hAnsi="Times New Roman" w:cs="Times New Roman"/>
          <w:sz w:val="28"/>
          <w:szCs w:val="28"/>
          <w:lang w:val="kk-KZ"/>
        </w:rPr>
        <w:t xml:space="preserve"> жылға арналған тариф 1 Гкал үшін </w:t>
      </w:r>
      <w:r w:rsidRPr="001613F7">
        <w:rPr>
          <w:rFonts w:ascii="Times New Roman" w:eastAsia="Calibri" w:hAnsi="Times New Roman" w:cs="Times New Roman"/>
          <w:sz w:val="28"/>
          <w:szCs w:val="28"/>
          <w:lang w:val="kk-KZ"/>
        </w:rPr>
        <w:t>1</w:t>
      </w:r>
      <w:r w:rsidR="0011712D">
        <w:rPr>
          <w:rFonts w:ascii="Times New Roman" w:eastAsia="Calibri" w:hAnsi="Times New Roman" w:cs="Times New Roman"/>
          <w:sz w:val="28"/>
          <w:szCs w:val="28"/>
          <w:lang w:val="kk-KZ"/>
        </w:rPr>
        <w:t> 709,63</w:t>
      </w:r>
      <w:r w:rsidRPr="001613F7">
        <w:rPr>
          <w:rFonts w:ascii="Times New Roman" w:eastAsia="Calibri" w:hAnsi="Times New Roman" w:cs="Times New Roman"/>
          <w:sz w:val="28"/>
          <w:szCs w:val="28"/>
          <w:lang w:val="kk-KZ"/>
        </w:rPr>
        <w:t xml:space="preserve"> </w:t>
      </w:r>
      <w:r w:rsidRPr="004C4056">
        <w:rPr>
          <w:rFonts w:ascii="Times New Roman" w:eastAsia="Calibri" w:hAnsi="Times New Roman" w:cs="Times New Roman"/>
          <w:sz w:val="28"/>
          <w:szCs w:val="28"/>
          <w:lang w:val="kk-KZ"/>
        </w:rPr>
        <w:t>теңге мөлшерінде бекітілген.</w:t>
      </w:r>
    </w:p>
    <w:p w:rsidR="005812CF" w:rsidRPr="005812CF" w:rsidRDefault="00D2759D" w:rsidP="005812CF">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w:t>
      </w:r>
      <w:r w:rsidR="005812CF" w:rsidRPr="005812CF">
        <w:rPr>
          <w:rFonts w:ascii="Times New Roman" w:eastAsia="Calibri" w:hAnsi="Times New Roman" w:cs="Times New Roman"/>
          <w:sz w:val="28"/>
          <w:szCs w:val="28"/>
          <w:lang w:val="kk-KZ"/>
        </w:rPr>
        <w:t>ылу энергетикасы туралы</w:t>
      </w:r>
      <w:r>
        <w:rPr>
          <w:rFonts w:ascii="Times New Roman" w:eastAsia="Calibri" w:hAnsi="Times New Roman" w:cs="Times New Roman"/>
          <w:sz w:val="28"/>
          <w:szCs w:val="28"/>
          <w:lang w:val="kk-KZ"/>
        </w:rPr>
        <w:t>»</w:t>
      </w:r>
      <w:r w:rsidR="005812CF" w:rsidRPr="005812CF">
        <w:rPr>
          <w:rFonts w:ascii="Times New Roman" w:eastAsia="Calibri" w:hAnsi="Times New Roman" w:cs="Times New Roman"/>
          <w:sz w:val="28"/>
          <w:szCs w:val="28"/>
          <w:lang w:val="kk-KZ"/>
        </w:rPr>
        <w:t xml:space="preserve"> Қазақстан Республикасының 2024 жылғы 8 шілдедегі № 120-VIII ҚРЗ Заңына сәйкес</w:t>
      </w:r>
      <w:r>
        <w:rPr>
          <w:rFonts w:ascii="Times New Roman" w:eastAsia="Calibri" w:hAnsi="Times New Roman" w:cs="Times New Roman"/>
          <w:sz w:val="28"/>
          <w:szCs w:val="28"/>
          <w:lang w:val="kk-KZ"/>
        </w:rPr>
        <w:t xml:space="preserve"> </w:t>
      </w:r>
      <w:r w:rsidR="005812CF" w:rsidRPr="005812CF">
        <w:rPr>
          <w:rFonts w:ascii="Times New Roman" w:eastAsia="Calibri" w:hAnsi="Times New Roman" w:cs="Times New Roman"/>
          <w:sz w:val="28"/>
          <w:szCs w:val="28"/>
          <w:lang w:val="kk-KZ"/>
        </w:rPr>
        <w:t>2025 жылғы 1 шілдеден бастап Қоғам</w:t>
      </w:r>
      <w:r>
        <w:rPr>
          <w:rFonts w:ascii="Times New Roman" w:eastAsia="Calibri" w:hAnsi="Times New Roman" w:cs="Times New Roman"/>
          <w:sz w:val="28"/>
          <w:szCs w:val="28"/>
          <w:lang w:val="kk-KZ"/>
        </w:rPr>
        <w:t xml:space="preserve">ға </w:t>
      </w:r>
      <w:r w:rsidR="005812CF" w:rsidRPr="005812CF">
        <w:rPr>
          <w:rFonts w:ascii="Times New Roman" w:eastAsia="Calibri" w:hAnsi="Times New Roman" w:cs="Times New Roman"/>
          <w:sz w:val="28"/>
          <w:szCs w:val="28"/>
          <w:lang w:val="kk-KZ"/>
        </w:rPr>
        <w:t>тұтынушылар</w:t>
      </w:r>
      <w:r>
        <w:rPr>
          <w:rFonts w:ascii="Times New Roman" w:eastAsia="Calibri" w:hAnsi="Times New Roman" w:cs="Times New Roman"/>
          <w:sz w:val="28"/>
          <w:szCs w:val="28"/>
          <w:lang w:val="kk-KZ"/>
        </w:rPr>
        <w:t>ды</w:t>
      </w:r>
      <w:r w:rsidR="005812CF" w:rsidRPr="005812CF">
        <w:rPr>
          <w:rFonts w:ascii="Times New Roman" w:eastAsia="Calibri" w:hAnsi="Times New Roman" w:cs="Times New Roman"/>
          <w:sz w:val="28"/>
          <w:szCs w:val="28"/>
          <w:lang w:val="kk-KZ"/>
        </w:rPr>
        <w:t xml:space="preserve"> жылу энергиясы</w:t>
      </w:r>
      <w:r>
        <w:rPr>
          <w:rFonts w:ascii="Times New Roman" w:eastAsia="Calibri" w:hAnsi="Times New Roman" w:cs="Times New Roman"/>
          <w:sz w:val="28"/>
          <w:szCs w:val="28"/>
          <w:lang w:val="kk-KZ"/>
        </w:rPr>
        <w:t>мен</w:t>
      </w:r>
      <w:r w:rsidR="005812CF" w:rsidRPr="005812C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жабдықтау</w:t>
      </w:r>
      <w:r w:rsidR="005812CF" w:rsidRPr="005812CF">
        <w:rPr>
          <w:rFonts w:ascii="Times New Roman" w:eastAsia="Calibri" w:hAnsi="Times New Roman" w:cs="Times New Roman"/>
          <w:sz w:val="28"/>
          <w:szCs w:val="28"/>
          <w:lang w:val="kk-KZ"/>
        </w:rPr>
        <w:t xml:space="preserve"> жөніндегі функциялар ауысты. </w:t>
      </w:r>
    </w:p>
    <w:p w:rsidR="005812CF" w:rsidRPr="005812CF" w:rsidRDefault="005812CF" w:rsidP="005812CF">
      <w:pPr>
        <w:spacing w:after="0" w:line="240" w:lineRule="auto"/>
        <w:ind w:firstLine="709"/>
        <w:jc w:val="both"/>
        <w:rPr>
          <w:rFonts w:ascii="Times New Roman" w:eastAsia="Calibri" w:hAnsi="Times New Roman" w:cs="Times New Roman"/>
          <w:sz w:val="28"/>
          <w:szCs w:val="28"/>
          <w:lang w:val="kk-KZ"/>
        </w:rPr>
      </w:pPr>
      <w:r w:rsidRPr="005812CF">
        <w:rPr>
          <w:rFonts w:ascii="Times New Roman" w:eastAsia="Calibri" w:hAnsi="Times New Roman" w:cs="Times New Roman"/>
          <w:sz w:val="28"/>
          <w:szCs w:val="28"/>
          <w:lang w:val="kk-KZ"/>
        </w:rPr>
        <w:t xml:space="preserve">Департаменттің 2025 жылғы 11 маусымдағы №40-НҚ бұйрығымен 2025 жылғы 1 шілдеден бастап қолданысқа енгізіле отырып, 1 Гкал үшін жылу энергиясын жабдықтауға 4 626,67 теңге мөлшерінде </w:t>
      </w:r>
      <w:r w:rsidR="00D2759D">
        <w:rPr>
          <w:rFonts w:ascii="Times New Roman" w:eastAsia="Calibri" w:hAnsi="Times New Roman" w:cs="Times New Roman"/>
          <w:sz w:val="28"/>
          <w:szCs w:val="28"/>
          <w:lang w:val="kk-KZ"/>
        </w:rPr>
        <w:t xml:space="preserve">жылу энергиясымен жабдықтау бойынша орташа босату </w:t>
      </w:r>
      <w:r w:rsidRPr="005812CF">
        <w:rPr>
          <w:rFonts w:ascii="Times New Roman" w:eastAsia="Calibri" w:hAnsi="Times New Roman" w:cs="Times New Roman"/>
          <w:sz w:val="28"/>
          <w:szCs w:val="28"/>
          <w:lang w:val="kk-KZ"/>
        </w:rPr>
        <w:t>тарифі бекітілді.</w:t>
      </w:r>
    </w:p>
    <w:p w:rsidR="005812CF" w:rsidRDefault="005812CF" w:rsidP="005812CF">
      <w:pPr>
        <w:spacing w:after="0" w:line="240" w:lineRule="auto"/>
        <w:ind w:firstLine="709"/>
        <w:jc w:val="both"/>
        <w:rPr>
          <w:rFonts w:ascii="Times New Roman" w:eastAsia="Calibri" w:hAnsi="Times New Roman" w:cs="Times New Roman"/>
          <w:sz w:val="28"/>
          <w:szCs w:val="28"/>
          <w:lang w:val="kk-KZ"/>
        </w:rPr>
      </w:pPr>
      <w:r w:rsidRPr="005812CF">
        <w:rPr>
          <w:rFonts w:ascii="Times New Roman" w:eastAsia="Calibri" w:hAnsi="Times New Roman" w:cs="Times New Roman"/>
          <w:sz w:val="28"/>
          <w:szCs w:val="28"/>
          <w:lang w:val="kk-KZ"/>
        </w:rPr>
        <w:t>Қоғам 2026-2030 жылдарға арналған жылу энергиясы</w:t>
      </w:r>
      <w:r w:rsidR="00EA7716">
        <w:rPr>
          <w:rFonts w:ascii="Times New Roman" w:eastAsia="Calibri" w:hAnsi="Times New Roman" w:cs="Times New Roman"/>
          <w:sz w:val="28"/>
          <w:szCs w:val="28"/>
          <w:lang w:val="kk-KZ"/>
        </w:rPr>
        <w:t>мен жабдықтау</w:t>
      </w:r>
      <w:r w:rsidRPr="005812CF">
        <w:rPr>
          <w:rFonts w:ascii="Times New Roman" w:eastAsia="Calibri" w:hAnsi="Times New Roman" w:cs="Times New Roman"/>
          <w:sz w:val="28"/>
          <w:szCs w:val="28"/>
          <w:lang w:val="kk-KZ"/>
        </w:rPr>
        <w:t xml:space="preserve"> тарифі мен тарифтік сметасын бекітуге өтінім берді.</w:t>
      </w:r>
    </w:p>
    <w:p w:rsidR="00FC0731" w:rsidRPr="00B749E2" w:rsidRDefault="00FC0731" w:rsidP="00FC0731">
      <w:pPr>
        <w:spacing w:after="0" w:line="240" w:lineRule="auto"/>
        <w:ind w:firstLine="709"/>
        <w:jc w:val="both"/>
        <w:rPr>
          <w:rFonts w:ascii="Times New Roman" w:eastAsia="Calibri" w:hAnsi="Times New Roman" w:cs="Times New Roman"/>
          <w:sz w:val="28"/>
          <w:szCs w:val="28"/>
          <w:lang w:val="kk-KZ"/>
        </w:rPr>
      </w:pPr>
      <w:r w:rsidRPr="00B749E2">
        <w:rPr>
          <w:rFonts w:ascii="Times New Roman" w:eastAsia="Calibri" w:hAnsi="Times New Roman" w:cs="Times New Roman"/>
          <w:sz w:val="28"/>
          <w:szCs w:val="28"/>
          <w:lang w:val="kk-KZ"/>
        </w:rPr>
        <w:t>202</w:t>
      </w:r>
      <w:r w:rsidR="0011712D">
        <w:rPr>
          <w:rFonts w:ascii="Times New Roman" w:eastAsia="Calibri" w:hAnsi="Times New Roman" w:cs="Times New Roman"/>
          <w:sz w:val="28"/>
          <w:szCs w:val="28"/>
          <w:lang w:val="kk-KZ"/>
        </w:rPr>
        <w:t>5</w:t>
      </w:r>
      <w:r w:rsidRPr="00B749E2">
        <w:rPr>
          <w:rFonts w:ascii="Times New Roman" w:eastAsia="Calibri" w:hAnsi="Times New Roman" w:cs="Times New Roman"/>
          <w:sz w:val="28"/>
          <w:szCs w:val="28"/>
          <w:lang w:val="kk-KZ"/>
        </w:rPr>
        <w:t xml:space="preserve"> жылы инвестициялық міндеттемелерді орындауға </w:t>
      </w:r>
      <w:r w:rsidR="00522A8B">
        <w:rPr>
          <w:rFonts w:ascii="Times New Roman" w:eastAsia="Calibri" w:hAnsi="Times New Roman" w:cs="Times New Roman"/>
          <w:sz w:val="28"/>
          <w:szCs w:val="28"/>
          <w:lang w:val="kk-KZ"/>
        </w:rPr>
        <w:t>3</w:t>
      </w:r>
      <w:r w:rsidR="0011712D">
        <w:rPr>
          <w:rFonts w:ascii="Times New Roman" w:eastAsia="Calibri" w:hAnsi="Times New Roman" w:cs="Times New Roman"/>
          <w:sz w:val="28"/>
          <w:szCs w:val="28"/>
          <w:lang w:val="kk-KZ"/>
        </w:rPr>
        <w:t> 489 500</w:t>
      </w:r>
      <w:r w:rsidRPr="00B749E2">
        <w:rPr>
          <w:rFonts w:ascii="Times New Roman" w:eastAsia="Calibri" w:hAnsi="Times New Roman" w:cs="Times New Roman"/>
          <w:sz w:val="28"/>
          <w:szCs w:val="28"/>
          <w:lang w:val="kk-KZ"/>
        </w:rPr>
        <w:t xml:space="preserve"> мың теңге бағытталатын болады. Инвестициялық бағдарламаны іске асыру шеңберінде құбырлардың ППУ-оқшауланған жүйелерін қолданып, жылу желілерін </w:t>
      </w:r>
      <w:r w:rsidR="00B749E2">
        <w:rPr>
          <w:rFonts w:ascii="Times New Roman" w:eastAsia="Calibri" w:hAnsi="Times New Roman" w:cs="Times New Roman"/>
          <w:sz w:val="28"/>
          <w:szCs w:val="28"/>
          <w:lang w:val="kk-KZ"/>
        </w:rPr>
        <w:t>қайта жаңарту</w:t>
      </w:r>
      <w:r w:rsidRPr="00B749E2">
        <w:rPr>
          <w:rFonts w:ascii="Times New Roman" w:eastAsia="Calibri" w:hAnsi="Times New Roman" w:cs="Times New Roman"/>
          <w:sz w:val="28"/>
          <w:szCs w:val="28"/>
          <w:lang w:val="kk-KZ"/>
        </w:rPr>
        <w:t xml:space="preserve">, жаңғырту, сондай-ақ қаланың жылумен жабдықтау объектілерін жарамды </w:t>
      </w:r>
      <w:r w:rsidR="00326669">
        <w:rPr>
          <w:rFonts w:ascii="Times New Roman" w:eastAsia="Calibri" w:hAnsi="Times New Roman" w:cs="Times New Roman"/>
          <w:sz w:val="28"/>
          <w:szCs w:val="28"/>
          <w:lang w:val="kk-KZ"/>
        </w:rPr>
        <w:t xml:space="preserve">жағдайда </w:t>
      </w:r>
      <w:r w:rsidRPr="00B749E2">
        <w:rPr>
          <w:rFonts w:ascii="Times New Roman" w:eastAsia="Calibri" w:hAnsi="Times New Roman" w:cs="Times New Roman"/>
          <w:sz w:val="28"/>
          <w:szCs w:val="28"/>
          <w:lang w:val="kk-KZ"/>
        </w:rPr>
        <w:t>ұстау үшін қажетті жабдықты, арнайы механизмдерді сатып алу бойынша іс-шаралар көзделген.</w:t>
      </w:r>
    </w:p>
    <w:p w:rsidR="00FC0731" w:rsidRPr="00B749E2" w:rsidRDefault="00B749E2" w:rsidP="00FC0731">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w:t>
      </w:r>
      <w:r w:rsidR="00FC0731" w:rsidRPr="00B749E2">
        <w:rPr>
          <w:rFonts w:ascii="Times New Roman" w:eastAsia="Calibri" w:hAnsi="Times New Roman" w:cs="Times New Roman"/>
          <w:sz w:val="28"/>
          <w:szCs w:val="28"/>
          <w:lang w:val="kk-KZ"/>
        </w:rPr>
        <w:t>өрсетілетін қызметтердің сенімділігін және сапасын арттыруды қамтамасыз ету үшін алдағы 202</w:t>
      </w:r>
      <w:r w:rsidR="0011712D">
        <w:rPr>
          <w:rFonts w:ascii="Times New Roman" w:eastAsia="Calibri" w:hAnsi="Times New Roman" w:cs="Times New Roman"/>
          <w:sz w:val="28"/>
          <w:szCs w:val="28"/>
          <w:lang w:val="kk-KZ"/>
        </w:rPr>
        <w:t>5</w:t>
      </w:r>
      <w:r w:rsidR="00FC0731" w:rsidRPr="00B749E2">
        <w:rPr>
          <w:rFonts w:ascii="Times New Roman" w:eastAsia="Calibri" w:hAnsi="Times New Roman" w:cs="Times New Roman"/>
          <w:sz w:val="28"/>
          <w:szCs w:val="28"/>
          <w:lang w:val="kk-KZ"/>
        </w:rPr>
        <w:t>-202</w:t>
      </w:r>
      <w:r w:rsidR="0011712D">
        <w:rPr>
          <w:rFonts w:ascii="Times New Roman" w:eastAsia="Calibri" w:hAnsi="Times New Roman" w:cs="Times New Roman"/>
          <w:sz w:val="28"/>
          <w:szCs w:val="28"/>
          <w:lang w:val="kk-KZ"/>
        </w:rPr>
        <w:t>6</w:t>
      </w:r>
      <w:r w:rsidR="00FC0731" w:rsidRPr="00B749E2">
        <w:rPr>
          <w:rFonts w:ascii="Times New Roman" w:eastAsia="Calibri" w:hAnsi="Times New Roman" w:cs="Times New Roman"/>
          <w:sz w:val="28"/>
          <w:szCs w:val="28"/>
          <w:lang w:val="kk-KZ"/>
        </w:rPr>
        <w:t xml:space="preserve"> ж</w:t>
      </w:r>
      <w:r w:rsidR="00C658D7">
        <w:rPr>
          <w:rFonts w:ascii="Times New Roman" w:eastAsia="Calibri" w:hAnsi="Times New Roman" w:cs="Times New Roman"/>
          <w:sz w:val="28"/>
          <w:szCs w:val="28"/>
          <w:lang w:val="kk-KZ"/>
        </w:rPr>
        <w:t>ылдардағы</w:t>
      </w:r>
      <w:r w:rsidR="00FC0731" w:rsidRPr="00B749E2">
        <w:rPr>
          <w:rFonts w:ascii="Times New Roman" w:eastAsia="Calibri" w:hAnsi="Times New Roman" w:cs="Times New Roman"/>
          <w:sz w:val="28"/>
          <w:szCs w:val="28"/>
          <w:lang w:val="kk-KZ"/>
        </w:rPr>
        <w:t xml:space="preserve"> жыл</w:t>
      </w:r>
      <w:r w:rsidR="00C658D7">
        <w:rPr>
          <w:rFonts w:ascii="Times New Roman" w:eastAsia="Calibri" w:hAnsi="Times New Roman" w:cs="Times New Roman"/>
          <w:sz w:val="28"/>
          <w:szCs w:val="28"/>
          <w:lang w:val="kk-KZ"/>
        </w:rPr>
        <w:t>ыт</w:t>
      </w:r>
      <w:r w:rsidR="00FC0731" w:rsidRPr="00B749E2">
        <w:rPr>
          <w:rFonts w:ascii="Times New Roman" w:eastAsia="Calibri" w:hAnsi="Times New Roman" w:cs="Times New Roman"/>
          <w:sz w:val="28"/>
          <w:szCs w:val="28"/>
          <w:lang w:val="kk-KZ"/>
        </w:rPr>
        <w:t xml:space="preserve">у маусымына дайындық бойынша барлық қажетті іс-шаралар </w:t>
      </w:r>
      <w:r w:rsidR="00412EB1">
        <w:rPr>
          <w:rFonts w:ascii="Times New Roman" w:eastAsia="Calibri" w:hAnsi="Times New Roman" w:cs="Times New Roman"/>
          <w:sz w:val="28"/>
          <w:szCs w:val="28"/>
          <w:lang w:val="kk-KZ"/>
        </w:rPr>
        <w:t xml:space="preserve">уақтылы </w:t>
      </w:r>
      <w:r w:rsidR="00FC0731" w:rsidRPr="00B749E2">
        <w:rPr>
          <w:rFonts w:ascii="Times New Roman" w:eastAsia="Calibri" w:hAnsi="Times New Roman" w:cs="Times New Roman"/>
          <w:sz w:val="28"/>
          <w:szCs w:val="28"/>
          <w:lang w:val="kk-KZ"/>
        </w:rPr>
        <w:t>жүргізіледі.</w:t>
      </w:r>
    </w:p>
    <w:sectPr w:rsidR="00FC0731" w:rsidRPr="00B749E2" w:rsidSect="001135DD">
      <w:pgSz w:w="11906" w:h="16838"/>
      <w:pgMar w:top="851" w:right="567" w:bottom="851" w:left="992"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57" w:rsidRDefault="00F76657" w:rsidP="00D74398">
      <w:pPr>
        <w:spacing w:after="0" w:line="240" w:lineRule="auto"/>
      </w:pPr>
      <w:r>
        <w:separator/>
      </w:r>
    </w:p>
  </w:endnote>
  <w:endnote w:type="continuationSeparator" w:id="0">
    <w:p w:rsidR="00F76657" w:rsidRDefault="00F76657" w:rsidP="00D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99571"/>
    </w:sdtPr>
    <w:sdtEndPr/>
    <w:sdtContent>
      <w:p w:rsidR="00744749" w:rsidRDefault="00744749">
        <w:pPr>
          <w:pStyle w:val="a8"/>
          <w:jc w:val="right"/>
        </w:pPr>
        <w:r>
          <w:fldChar w:fldCharType="begin"/>
        </w:r>
        <w:r>
          <w:instrText xml:space="preserve"> PAGE   \* MERGEFORMAT </w:instrText>
        </w:r>
        <w:r>
          <w:fldChar w:fldCharType="separate"/>
        </w:r>
        <w:r w:rsidR="00AA31EF">
          <w:rPr>
            <w:noProof/>
          </w:rPr>
          <w:t>9</w:t>
        </w:r>
        <w:r>
          <w:rPr>
            <w:noProof/>
          </w:rPr>
          <w:fldChar w:fldCharType="end"/>
        </w:r>
      </w:p>
    </w:sdtContent>
  </w:sdt>
  <w:p w:rsidR="00744749" w:rsidRDefault="0074474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57" w:rsidRDefault="00F76657" w:rsidP="00D74398">
      <w:pPr>
        <w:spacing w:after="0" w:line="240" w:lineRule="auto"/>
      </w:pPr>
      <w:r>
        <w:separator/>
      </w:r>
    </w:p>
  </w:footnote>
  <w:footnote w:type="continuationSeparator" w:id="0">
    <w:p w:rsidR="00F76657" w:rsidRDefault="00F76657" w:rsidP="00D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804C0A"/>
    <w:lvl w:ilvl="0">
      <w:numFmt w:val="bullet"/>
      <w:lvlText w:val="*"/>
      <w:lvlJc w:val="left"/>
    </w:lvl>
  </w:abstractNum>
  <w:abstractNum w:abstractNumId="1" w15:restartNumberingAfterBreak="0">
    <w:nsid w:val="1A4A3670"/>
    <w:multiLevelType w:val="hybridMultilevel"/>
    <w:tmpl w:val="65C0FC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778D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21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DD1921"/>
    <w:multiLevelType w:val="hybridMultilevel"/>
    <w:tmpl w:val="618458E2"/>
    <w:lvl w:ilvl="0" w:tplc="297861D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EA3AAA"/>
    <w:multiLevelType w:val="hybridMultilevel"/>
    <w:tmpl w:val="8F8C9076"/>
    <w:lvl w:ilvl="0" w:tplc="9FD06E6A">
      <w:start w:val="1"/>
      <w:numFmt w:val="bullet"/>
      <w:lvlText w:val=""/>
      <w:lvlJc w:val="left"/>
      <w:pPr>
        <w:ind w:left="2007" w:hanging="360"/>
      </w:pPr>
      <w:rPr>
        <w:rFonts w:ascii="Symbol" w:hAnsi="Symbol" w:hint="default"/>
        <w:color w:val="00000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24620744"/>
    <w:multiLevelType w:val="hybridMultilevel"/>
    <w:tmpl w:val="65F4980E"/>
    <w:lvl w:ilvl="0" w:tplc="BD8ADDAA">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E7B7B"/>
    <w:multiLevelType w:val="hybridMultilevel"/>
    <w:tmpl w:val="CE4A9F62"/>
    <w:lvl w:ilvl="0" w:tplc="1CE02B2E">
      <w:start w:val="1"/>
      <w:numFmt w:val="bullet"/>
      <w:lvlText w:val="•"/>
      <w:lvlJc w:val="left"/>
      <w:pPr>
        <w:tabs>
          <w:tab w:val="num" w:pos="720"/>
        </w:tabs>
        <w:ind w:left="720" w:hanging="360"/>
      </w:pPr>
      <w:rPr>
        <w:rFonts w:ascii="Times New Roman" w:hAnsi="Times New Roman" w:hint="default"/>
      </w:rPr>
    </w:lvl>
    <w:lvl w:ilvl="1" w:tplc="C7F480D4" w:tentative="1">
      <w:start w:val="1"/>
      <w:numFmt w:val="bullet"/>
      <w:lvlText w:val="•"/>
      <w:lvlJc w:val="left"/>
      <w:pPr>
        <w:tabs>
          <w:tab w:val="num" w:pos="1440"/>
        </w:tabs>
        <w:ind w:left="1440" w:hanging="360"/>
      </w:pPr>
      <w:rPr>
        <w:rFonts w:ascii="Times New Roman" w:hAnsi="Times New Roman" w:hint="default"/>
      </w:rPr>
    </w:lvl>
    <w:lvl w:ilvl="2" w:tplc="D63402FE" w:tentative="1">
      <w:start w:val="1"/>
      <w:numFmt w:val="bullet"/>
      <w:lvlText w:val="•"/>
      <w:lvlJc w:val="left"/>
      <w:pPr>
        <w:tabs>
          <w:tab w:val="num" w:pos="2160"/>
        </w:tabs>
        <w:ind w:left="2160" w:hanging="360"/>
      </w:pPr>
      <w:rPr>
        <w:rFonts w:ascii="Times New Roman" w:hAnsi="Times New Roman" w:hint="default"/>
      </w:rPr>
    </w:lvl>
    <w:lvl w:ilvl="3" w:tplc="2CC60850" w:tentative="1">
      <w:start w:val="1"/>
      <w:numFmt w:val="bullet"/>
      <w:lvlText w:val="•"/>
      <w:lvlJc w:val="left"/>
      <w:pPr>
        <w:tabs>
          <w:tab w:val="num" w:pos="2880"/>
        </w:tabs>
        <w:ind w:left="2880" w:hanging="360"/>
      </w:pPr>
      <w:rPr>
        <w:rFonts w:ascii="Times New Roman" w:hAnsi="Times New Roman" w:hint="default"/>
      </w:rPr>
    </w:lvl>
    <w:lvl w:ilvl="4" w:tplc="34809EFE" w:tentative="1">
      <w:start w:val="1"/>
      <w:numFmt w:val="bullet"/>
      <w:lvlText w:val="•"/>
      <w:lvlJc w:val="left"/>
      <w:pPr>
        <w:tabs>
          <w:tab w:val="num" w:pos="3600"/>
        </w:tabs>
        <w:ind w:left="3600" w:hanging="360"/>
      </w:pPr>
      <w:rPr>
        <w:rFonts w:ascii="Times New Roman" w:hAnsi="Times New Roman" w:hint="default"/>
      </w:rPr>
    </w:lvl>
    <w:lvl w:ilvl="5" w:tplc="EBFA5D7E" w:tentative="1">
      <w:start w:val="1"/>
      <w:numFmt w:val="bullet"/>
      <w:lvlText w:val="•"/>
      <w:lvlJc w:val="left"/>
      <w:pPr>
        <w:tabs>
          <w:tab w:val="num" w:pos="4320"/>
        </w:tabs>
        <w:ind w:left="4320" w:hanging="360"/>
      </w:pPr>
      <w:rPr>
        <w:rFonts w:ascii="Times New Roman" w:hAnsi="Times New Roman" w:hint="default"/>
      </w:rPr>
    </w:lvl>
    <w:lvl w:ilvl="6" w:tplc="41BC47B2" w:tentative="1">
      <w:start w:val="1"/>
      <w:numFmt w:val="bullet"/>
      <w:lvlText w:val="•"/>
      <w:lvlJc w:val="left"/>
      <w:pPr>
        <w:tabs>
          <w:tab w:val="num" w:pos="5040"/>
        </w:tabs>
        <w:ind w:left="5040" w:hanging="360"/>
      </w:pPr>
      <w:rPr>
        <w:rFonts w:ascii="Times New Roman" w:hAnsi="Times New Roman" w:hint="default"/>
      </w:rPr>
    </w:lvl>
    <w:lvl w:ilvl="7" w:tplc="DB86412E" w:tentative="1">
      <w:start w:val="1"/>
      <w:numFmt w:val="bullet"/>
      <w:lvlText w:val="•"/>
      <w:lvlJc w:val="left"/>
      <w:pPr>
        <w:tabs>
          <w:tab w:val="num" w:pos="5760"/>
        </w:tabs>
        <w:ind w:left="5760" w:hanging="360"/>
      </w:pPr>
      <w:rPr>
        <w:rFonts w:ascii="Times New Roman" w:hAnsi="Times New Roman" w:hint="default"/>
      </w:rPr>
    </w:lvl>
    <w:lvl w:ilvl="8" w:tplc="D5221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C22619"/>
    <w:multiLevelType w:val="hybridMultilevel"/>
    <w:tmpl w:val="84D66AFE"/>
    <w:lvl w:ilvl="0" w:tplc="2AC4F9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31D6AFE"/>
    <w:multiLevelType w:val="hybridMultilevel"/>
    <w:tmpl w:val="3168CDF2"/>
    <w:lvl w:ilvl="0" w:tplc="C0D2F1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4005DB"/>
    <w:multiLevelType w:val="hybridMultilevel"/>
    <w:tmpl w:val="2898C96E"/>
    <w:lvl w:ilvl="0" w:tplc="F4F62A04">
      <w:start w:val="1"/>
      <w:numFmt w:val="bullet"/>
      <w:lvlText w:val=""/>
      <w:lvlJc w:val="left"/>
      <w:pPr>
        <w:ind w:left="1428" w:hanging="360"/>
      </w:pPr>
      <w:rPr>
        <w:rFonts w:ascii="Wingdings" w:hAnsi="Wingdings"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D1251A"/>
    <w:multiLevelType w:val="multilevel"/>
    <w:tmpl w:val="41247F1C"/>
    <w:lvl w:ilvl="0">
      <w:start w:val="1"/>
      <w:numFmt w:val="decimal"/>
      <w:lvlText w:val="%1."/>
      <w:lvlJc w:val="left"/>
      <w:pPr>
        <w:ind w:left="720" w:hanging="360"/>
      </w:pPr>
      <w:rPr>
        <w:rFonts w:hint="default"/>
        <w:b/>
        <w:sz w:val="34"/>
        <w:szCs w:val="3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sz w:val="20"/>
        <w:szCs w:val="20"/>
      </w:rPr>
    </w:lvl>
    <w:lvl w:ilvl="3">
      <w:start w:val="1"/>
      <w:numFmt w:val="decimal"/>
      <w:isLgl/>
      <w:lvlText w:val="%1.%2.%3.%4."/>
      <w:lvlJc w:val="left"/>
      <w:pPr>
        <w:ind w:left="1800" w:hanging="1440"/>
      </w:pPr>
      <w:rPr>
        <w:rFonts w:hint="default"/>
        <w:b/>
      </w:rPr>
    </w:lvl>
    <w:lvl w:ilvl="4">
      <w:start w:val="1"/>
      <w:numFmt w:val="decimal"/>
      <w:isLgl/>
      <w:lvlText w:val="%1.%2.%3.%4.%5."/>
      <w:lvlJc w:val="left"/>
      <w:pPr>
        <w:ind w:left="2160" w:hanging="180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568B6820"/>
    <w:multiLevelType w:val="hybridMultilevel"/>
    <w:tmpl w:val="DA4AE0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7745571"/>
    <w:multiLevelType w:val="hybridMultilevel"/>
    <w:tmpl w:val="1AB29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492517"/>
    <w:multiLevelType w:val="multilevel"/>
    <w:tmpl w:val="B45E1CD6"/>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720" w:hanging="720"/>
      </w:pPr>
      <w:rPr>
        <w:rFonts w:eastAsia="Calibri" w:hint="default"/>
        <w:color w:val="000000"/>
      </w:rPr>
    </w:lvl>
    <w:lvl w:ilvl="2">
      <w:start w:val="1"/>
      <w:numFmt w:val="decimal"/>
      <w:isLgl/>
      <w:lvlText w:val="%1.%2.%3."/>
      <w:lvlJc w:val="left"/>
      <w:pPr>
        <w:ind w:left="720" w:hanging="720"/>
      </w:pPr>
      <w:rPr>
        <w:rFonts w:eastAsia="Calibri" w:hint="default"/>
        <w:color w:val="000000"/>
      </w:rPr>
    </w:lvl>
    <w:lvl w:ilvl="3">
      <w:start w:val="1"/>
      <w:numFmt w:val="decimal"/>
      <w:isLgl/>
      <w:lvlText w:val="%1.%2.%3.%4."/>
      <w:lvlJc w:val="left"/>
      <w:pPr>
        <w:ind w:left="1080" w:hanging="1080"/>
      </w:pPr>
      <w:rPr>
        <w:rFonts w:eastAsia="Calibri" w:hint="default"/>
        <w:color w:val="000000"/>
      </w:rPr>
    </w:lvl>
    <w:lvl w:ilvl="4">
      <w:start w:val="1"/>
      <w:numFmt w:val="decimal"/>
      <w:isLgl/>
      <w:lvlText w:val="%1.%2.%3.%4.%5."/>
      <w:lvlJc w:val="left"/>
      <w:pPr>
        <w:ind w:left="1080" w:hanging="1080"/>
      </w:pPr>
      <w:rPr>
        <w:rFonts w:eastAsia="Calibri" w:hint="default"/>
        <w:color w:val="000000"/>
      </w:rPr>
    </w:lvl>
    <w:lvl w:ilvl="5">
      <w:start w:val="1"/>
      <w:numFmt w:val="decimal"/>
      <w:isLgl/>
      <w:lvlText w:val="%1.%2.%3.%4.%5.%6."/>
      <w:lvlJc w:val="left"/>
      <w:pPr>
        <w:ind w:left="1440" w:hanging="1440"/>
      </w:pPr>
      <w:rPr>
        <w:rFonts w:eastAsia="Calibri" w:hint="default"/>
        <w:color w:val="000000"/>
      </w:rPr>
    </w:lvl>
    <w:lvl w:ilvl="6">
      <w:start w:val="1"/>
      <w:numFmt w:val="decimal"/>
      <w:isLgl/>
      <w:lvlText w:val="%1.%2.%3.%4.%5.%6.%7."/>
      <w:lvlJc w:val="left"/>
      <w:pPr>
        <w:ind w:left="1800" w:hanging="1800"/>
      </w:pPr>
      <w:rPr>
        <w:rFonts w:eastAsia="Calibri" w:hint="default"/>
        <w:color w:val="000000"/>
      </w:rPr>
    </w:lvl>
    <w:lvl w:ilvl="7">
      <w:start w:val="1"/>
      <w:numFmt w:val="decimal"/>
      <w:isLgl/>
      <w:lvlText w:val="%1.%2.%3.%4.%5.%6.%7.%8."/>
      <w:lvlJc w:val="left"/>
      <w:pPr>
        <w:ind w:left="1800" w:hanging="1800"/>
      </w:pPr>
      <w:rPr>
        <w:rFonts w:eastAsia="Calibri" w:hint="default"/>
        <w:color w:val="000000"/>
      </w:rPr>
    </w:lvl>
    <w:lvl w:ilvl="8">
      <w:start w:val="1"/>
      <w:numFmt w:val="decimal"/>
      <w:isLgl/>
      <w:lvlText w:val="%1.%2.%3.%4.%5.%6.%7.%8.%9."/>
      <w:lvlJc w:val="left"/>
      <w:pPr>
        <w:ind w:left="2160" w:hanging="2160"/>
      </w:pPr>
      <w:rPr>
        <w:rFonts w:eastAsia="Calibri" w:hint="default"/>
        <w:color w:val="000000"/>
      </w:rPr>
    </w:lvl>
  </w:abstractNum>
  <w:abstractNum w:abstractNumId="14" w15:restartNumberingAfterBreak="0">
    <w:nsid w:val="5F395467"/>
    <w:multiLevelType w:val="hybridMultilevel"/>
    <w:tmpl w:val="8E2EFF08"/>
    <w:lvl w:ilvl="0" w:tplc="8C96F0B8">
      <w:start w:val="1"/>
      <w:numFmt w:val="bullet"/>
      <w:lvlText w:val="•"/>
      <w:lvlJc w:val="left"/>
      <w:pPr>
        <w:tabs>
          <w:tab w:val="num" w:pos="720"/>
        </w:tabs>
        <w:ind w:left="720" w:hanging="360"/>
      </w:pPr>
      <w:rPr>
        <w:rFonts w:ascii="Times New Roman" w:hAnsi="Times New Roman" w:hint="default"/>
      </w:rPr>
    </w:lvl>
    <w:lvl w:ilvl="1" w:tplc="836087A4" w:tentative="1">
      <w:start w:val="1"/>
      <w:numFmt w:val="bullet"/>
      <w:lvlText w:val="•"/>
      <w:lvlJc w:val="left"/>
      <w:pPr>
        <w:tabs>
          <w:tab w:val="num" w:pos="1440"/>
        </w:tabs>
        <w:ind w:left="1440" w:hanging="360"/>
      </w:pPr>
      <w:rPr>
        <w:rFonts w:ascii="Times New Roman" w:hAnsi="Times New Roman" w:hint="default"/>
      </w:rPr>
    </w:lvl>
    <w:lvl w:ilvl="2" w:tplc="3CA84C50" w:tentative="1">
      <w:start w:val="1"/>
      <w:numFmt w:val="bullet"/>
      <w:lvlText w:val="•"/>
      <w:lvlJc w:val="left"/>
      <w:pPr>
        <w:tabs>
          <w:tab w:val="num" w:pos="2160"/>
        </w:tabs>
        <w:ind w:left="2160" w:hanging="360"/>
      </w:pPr>
      <w:rPr>
        <w:rFonts w:ascii="Times New Roman" w:hAnsi="Times New Roman" w:hint="default"/>
      </w:rPr>
    </w:lvl>
    <w:lvl w:ilvl="3" w:tplc="0D48FC38" w:tentative="1">
      <w:start w:val="1"/>
      <w:numFmt w:val="bullet"/>
      <w:lvlText w:val="•"/>
      <w:lvlJc w:val="left"/>
      <w:pPr>
        <w:tabs>
          <w:tab w:val="num" w:pos="2880"/>
        </w:tabs>
        <w:ind w:left="2880" w:hanging="360"/>
      </w:pPr>
      <w:rPr>
        <w:rFonts w:ascii="Times New Roman" w:hAnsi="Times New Roman" w:hint="default"/>
      </w:rPr>
    </w:lvl>
    <w:lvl w:ilvl="4" w:tplc="A0A0B870" w:tentative="1">
      <w:start w:val="1"/>
      <w:numFmt w:val="bullet"/>
      <w:lvlText w:val="•"/>
      <w:lvlJc w:val="left"/>
      <w:pPr>
        <w:tabs>
          <w:tab w:val="num" w:pos="3600"/>
        </w:tabs>
        <w:ind w:left="3600" w:hanging="360"/>
      </w:pPr>
      <w:rPr>
        <w:rFonts w:ascii="Times New Roman" w:hAnsi="Times New Roman" w:hint="default"/>
      </w:rPr>
    </w:lvl>
    <w:lvl w:ilvl="5" w:tplc="279A87B8" w:tentative="1">
      <w:start w:val="1"/>
      <w:numFmt w:val="bullet"/>
      <w:lvlText w:val="•"/>
      <w:lvlJc w:val="left"/>
      <w:pPr>
        <w:tabs>
          <w:tab w:val="num" w:pos="4320"/>
        </w:tabs>
        <w:ind w:left="4320" w:hanging="360"/>
      </w:pPr>
      <w:rPr>
        <w:rFonts w:ascii="Times New Roman" w:hAnsi="Times New Roman" w:hint="default"/>
      </w:rPr>
    </w:lvl>
    <w:lvl w:ilvl="6" w:tplc="03AE92F4" w:tentative="1">
      <w:start w:val="1"/>
      <w:numFmt w:val="bullet"/>
      <w:lvlText w:val="•"/>
      <w:lvlJc w:val="left"/>
      <w:pPr>
        <w:tabs>
          <w:tab w:val="num" w:pos="5040"/>
        </w:tabs>
        <w:ind w:left="5040" w:hanging="360"/>
      </w:pPr>
      <w:rPr>
        <w:rFonts w:ascii="Times New Roman" w:hAnsi="Times New Roman" w:hint="default"/>
      </w:rPr>
    </w:lvl>
    <w:lvl w:ilvl="7" w:tplc="4522B34A" w:tentative="1">
      <w:start w:val="1"/>
      <w:numFmt w:val="bullet"/>
      <w:lvlText w:val="•"/>
      <w:lvlJc w:val="left"/>
      <w:pPr>
        <w:tabs>
          <w:tab w:val="num" w:pos="5760"/>
        </w:tabs>
        <w:ind w:left="5760" w:hanging="360"/>
      </w:pPr>
      <w:rPr>
        <w:rFonts w:ascii="Times New Roman" w:hAnsi="Times New Roman" w:hint="default"/>
      </w:rPr>
    </w:lvl>
    <w:lvl w:ilvl="8" w:tplc="CBECD0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175E5A"/>
    <w:multiLevelType w:val="hybridMultilevel"/>
    <w:tmpl w:val="DF80CA9E"/>
    <w:lvl w:ilvl="0" w:tplc="B262DE48">
      <w:start w:val="1"/>
      <w:numFmt w:val="bullet"/>
      <w:lvlText w:val="•"/>
      <w:lvlJc w:val="left"/>
      <w:pPr>
        <w:tabs>
          <w:tab w:val="num" w:pos="720"/>
        </w:tabs>
        <w:ind w:left="720" w:hanging="360"/>
      </w:pPr>
      <w:rPr>
        <w:rFonts w:ascii="Times New Roman" w:hAnsi="Times New Roman" w:hint="default"/>
      </w:rPr>
    </w:lvl>
    <w:lvl w:ilvl="1" w:tplc="24B8F66C" w:tentative="1">
      <w:start w:val="1"/>
      <w:numFmt w:val="bullet"/>
      <w:lvlText w:val="•"/>
      <w:lvlJc w:val="left"/>
      <w:pPr>
        <w:tabs>
          <w:tab w:val="num" w:pos="1440"/>
        </w:tabs>
        <w:ind w:left="1440" w:hanging="360"/>
      </w:pPr>
      <w:rPr>
        <w:rFonts w:ascii="Times New Roman" w:hAnsi="Times New Roman" w:hint="default"/>
      </w:rPr>
    </w:lvl>
    <w:lvl w:ilvl="2" w:tplc="1804ACEC" w:tentative="1">
      <w:start w:val="1"/>
      <w:numFmt w:val="bullet"/>
      <w:lvlText w:val="•"/>
      <w:lvlJc w:val="left"/>
      <w:pPr>
        <w:tabs>
          <w:tab w:val="num" w:pos="2160"/>
        </w:tabs>
        <w:ind w:left="2160" w:hanging="360"/>
      </w:pPr>
      <w:rPr>
        <w:rFonts w:ascii="Times New Roman" w:hAnsi="Times New Roman" w:hint="default"/>
      </w:rPr>
    </w:lvl>
    <w:lvl w:ilvl="3" w:tplc="895899D4" w:tentative="1">
      <w:start w:val="1"/>
      <w:numFmt w:val="bullet"/>
      <w:lvlText w:val="•"/>
      <w:lvlJc w:val="left"/>
      <w:pPr>
        <w:tabs>
          <w:tab w:val="num" w:pos="2880"/>
        </w:tabs>
        <w:ind w:left="2880" w:hanging="360"/>
      </w:pPr>
      <w:rPr>
        <w:rFonts w:ascii="Times New Roman" w:hAnsi="Times New Roman" w:hint="default"/>
      </w:rPr>
    </w:lvl>
    <w:lvl w:ilvl="4" w:tplc="F6FE201E" w:tentative="1">
      <w:start w:val="1"/>
      <w:numFmt w:val="bullet"/>
      <w:lvlText w:val="•"/>
      <w:lvlJc w:val="left"/>
      <w:pPr>
        <w:tabs>
          <w:tab w:val="num" w:pos="3600"/>
        </w:tabs>
        <w:ind w:left="3600" w:hanging="360"/>
      </w:pPr>
      <w:rPr>
        <w:rFonts w:ascii="Times New Roman" w:hAnsi="Times New Roman" w:hint="default"/>
      </w:rPr>
    </w:lvl>
    <w:lvl w:ilvl="5" w:tplc="6BDAEB32" w:tentative="1">
      <w:start w:val="1"/>
      <w:numFmt w:val="bullet"/>
      <w:lvlText w:val="•"/>
      <w:lvlJc w:val="left"/>
      <w:pPr>
        <w:tabs>
          <w:tab w:val="num" w:pos="4320"/>
        </w:tabs>
        <w:ind w:left="4320" w:hanging="360"/>
      </w:pPr>
      <w:rPr>
        <w:rFonts w:ascii="Times New Roman" w:hAnsi="Times New Roman" w:hint="default"/>
      </w:rPr>
    </w:lvl>
    <w:lvl w:ilvl="6" w:tplc="6888A2F8" w:tentative="1">
      <w:start w:val="1"/>
      <w:numFmt w:val="bullet"/>
      <w:lvlText w:val="•"/>
      <w:lvlJc w:val="left"/>
      <w:pPr>
        <w:tabs>
          <w:tab w:val="num" w:pos="5040"/>
        </w:tabs>
        <w:ind w:left="5040" w:hanging="360"/>
      </w:pPr>
      <w:rPr>
        <w:rFonts w:ascii="Times New Roman" w:hAnsi="Times New Roman" w:hint="default"/>
      </w:rPr>
    </w:lvl>
    <w:lvl w:ilvl="7" w:tplc="A06CFF96" w:tentative="1">
      <w:start w:val="1"/>
      <w:numFmt w:val="bullet"/>
      <w:lvlText w:val="•"/>
      <w:lvlJc w:val="left"/>
      <w:pPr>
        <w:tabs>
          <w:tab w:val="num" w:pos="5760"/>
        </w:tabs>
        <w:ind w:left="5760" w:hanging="360"/>
      </w:pPr>
      <w:rPr>
        <w:rFonts w:ascii="Times New Roman" w:hAnsi="Times New Roman" w:hint="default"/>
      </w:rPr>
    </w:lvl>
    <w:lvl w:ilvl="8" w:tplc="A72261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AE54BD"/>
    <w:multiLevelType w:val="hybridMultilevel"/>
    <w:tmpl w:val="4FA0FC52"/>
    <w:lvl w:ilvl="0" w:tplc="6CCA23BC">
      <w:start w:val="1"/>
      <w:numFmt w:val="bullet"/>
      <w:lvlText w:val="•"/>
      <w:lvlJc w:val="left"/>
      <w:pPr>
        <w:tabs>
          <w:tab w:val="num" w:pos="720"/>
        </w:tabs>
        <w:ind w:left="720" w:hanging="360"/>
      </w:pPr>
      <w:rPr>
        <w:rFonts w:ascii="Times New Roman" w:hAnsi="Times New Roman" w:hint="default"/>
      </w:rPr>
    </w:lvl>
    <w:lvl w:ilvl="1" w:tplc="4BE28028" w:tentative="1">
      <w:start w:val="1"/>
      <w:numFmt w:val="bullet"/>
      <w:lvlText w:val="•"/>
      <w:lvlJc w:val="left"/>
      <w:pPr>
        <w:tabs>
          <w:tab w:val="num" w:pos="1440"/>
        </w:tabs>
        <w:ind w:left="1440" w:hanging="360"/>
      </w:pPr>
      <w:rPr>
        <w:rFonts w:ascii="Times New Roman" w:hAnsi="Times New Roman" w:hint="default"/>
      </w:rPr>
    </w:lvl>
    <w:lvl w:ilvl="2" w:tplc="1BCEF094" w:tentative="1">
      <w:start w:val="1"/>
      <w:numFmt w:val="bullet"/>
      <w:lvlText w:val="•"/>
      <w:lvlJc w:val="left"/>
      <w:pPr>
        <w:tabs>
          <w:tab w:val="num" w:pos="2160"/>
        </w:tabs>
        <w:ind w:left="2160" w:hanging="360"/>
      </w:pPr>
      <w:rPr>
        <w:rFonts w:ascii="Times New Roman" w:hAnsi="Times New Roman" w:hint="default"/>
      </w:rPr>
    </w:lvl>
    <w:lvl w:ilvl="3" w:tplc="16FE914A" w:tentative="1">
      <w:start w:val="1"/>
      <w:numFmt w:val="bullet"/>
      <w:lvlText w:val="•"/>
      <w:lvlJc w:val="left"/>
      <w:pPr>
        <w:tabs>
          <w:tab w:val="num" w:pos="2880"/>
        </w:tabs>
        <w:ind w:left="2880" w:hanging="360"/>
      </w:pPr>
      <w:rPr>
        <w:rFonts w:ascii="Times New Roman" w:hAnsi="Times New Roman" w:hint="default"/>
      </w:rPr>
    </w:lvl>
    <w:lvl w:ilvl="4" w:tplc="65980F9C" w:tentative="1">
      <w:start w:val="1"/>
      <w:numFmt w:val="bullet"/>
      <w:lvlText w:val="•"/>
      <w:lvlJc w:val="left"/>
      <w:pPr>
        <w:tabs>
          <w:tab w:val="num" w:pos="3600"/>
        </w:tabs>
        <w:ind w:left="3600" w:hanging="360"/>
      </w:pPr>
      <w:rPr>
        <w:rFonts w:ascii="Times New Roman" w:hAnsi="Times New Roman" w:hint="default"/>
      </w:rPr>
    </w:lvl>
    <w:lvl w:ilvl="5" w:tplc="3EB05D76" w:tentative="1">
      <w:start w:val="1"/>
      <w:numFmt w:val="bullet"/>
      <w:lvlText w:val="•"/>
      <w:lvlJc w:val="left"/>
      <w:pPr>
        <w:tabs>
          <w:tab w:val="num" w:pos="4320"/>
        </w:tabs>
        <w:ind w:left="4320" w:hanging="360"/>
      </w:pPr>
      <w:rPr>
        <w:rFonts w:ascii="Times New Roman" w:hAnsi="Times New Roman" w:hint="default"/>
      </w:rPr>
    </w:lvl>
    <w:lvl w:ilvl="6" w:tplc="EF28871A" w:tentative="1">
      <w:start w:val="1"/>
      <w:numFmt w:val="bullet"/>
      <w:lvlText w:val="•"/>
      <w:lvlJc w:val="left"/>
      <w:pPr>
        <w:tabs>
          <w:tab w:val="num" w:pos="5040"/>
        </w:tabs>
        <w:ind w:left="5040" w:hanging="360"/>
      </w:pPr>
      <w:rPr>
        <w:rFonts w:ascii="Times New Roman" w:hAnsi="Times New Roman" w:hint="default"/>
      </w:rPr>
    </w:lvl>
    <w:lvl w:ilvl="7" w:tplc="59989576" w:tentative="1">
      <w:start w:val="1"/>
      <w:numFmt w:val="bullet"/>
      <w:lvlText w:val="•"/>
      <w:lvlJc w:val="left"/>
      <w:pPr>
        <w:tabs>
          <w:tab w:val="num" w:pos="5760"/>
        </w:tabs>
        <w:ind w:left="5760" w:hanging="360"/>
      </w:pPr>
      <w:rPr>
        <w:rFonts w:ascii="Times New Roman" w:hAnsi="Times New Roman" w:hint="default"/>
      </w:rPr>
    </w:lvl>
    <w:lvl w:ilvl="8" w:tplc="3B98BE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CB7F59"/>
    <w:multiLevelType w:val="hybridMultilevel"/>
    <w:tmpl w:val="A87AD256"/>
    <w:lvl w:ilvl="0" w:tplc="B4A80386">
      <w:start w:val="1"/>
      <w:numFmt w:val="bullet"/>
      <w:lvlText w:val="•"/>
      <w:lvlJc w:val="left"/>
      <w:pPr>
        <w:tabs>
          <w:tab w:val="num" w:pos="720"/>
        </w:tabs>
        <w:ind w:left="720" w:hanging="360"/>
      </w:pPr>
      <w:rPr>
        <w:rFonts w:ascii="Arial" w:hAnsi="Arial" w:hint="default"/>
      </w:rPr>
    </w:lvl>
    <w:lvl w:ilvl="1" w:tplc="72AA433A" w:tentative="1">
      <w:start w:val="1"/>
      <w:numFmt w:val="bullet"/>
      <w:lvlText w:val="•"/>
      <w:lvlJc w:val="left"/>
      <w:pPr>
        <w:tabs>
          <w:tab w:val="num" w:pos="1440"/>
        </w:tabs>
        <w:ind w:left="1440" w:hanging="360"/>
      </w:pPr>
      <w:rPr>
        <w:rFonts w:ascii="Arial" w:hAnsi="Arial" w:hint="default"/>
      </w:rPr>
    </w:lvl>
    <w:lvl w:ilvl="2" w:tplc="7270D2C8" w:tentative="1">
      <w:start w:val="1"/>
      <w:numFmt w:val="bullet"/>
      <w:lvlText w:val="•"/>
      <w:lvlJc w:val="left"/>
      <w:pPr>
        <w:tabs>
          <w:tab w:val="num" w:pos="2160"/>
        </w:tabs>
        <w:ind w:left="2160" w:hanging="360"/>
      </w:pPr>
      <w:rPr>
        <w:rFonts w:ascii="Arial" w:hAnsi="Arial" w:hint="default"/>
      </w:rPr>
    </w:lvl>
    <w:lvl w:ilvl="3" w:tplc="F12E03E8" w:tentative="1">
      <w:start w:val="1"/>
      <w:numFmt w:val="bullet"/>
      <w:lvlText w:val="•"/>
      <w:lvlJc w:val="left"/>
      <w:pPr>
        <w:tabs>
          <w:tab w:val="num" w:pos="2880"/>
        </w:tabs>
        <w:ind w:left="2880" w:hanging="360"/>
      </w:pPr>
      <w:rPr>
        <w:rFonts w:ascii="Arial" w:hAnsi="Arial" w:hint="default"/>
      </w:rPr>
    </w:lvl>
    <w:lvl w:ilvl="4" w:tplc="152C7852" w:tentative="1">
      <w:start w:val="1"/>
      <w:numFmt w:val="bullet"/>
      <w:lvlText w:val="•"/>
      <w:lvlJc w:val="left"/>
      <w:pPr>
        <w:tabs>
          <w:tab w:val="num" w:pos="3600"/>
        </w:tabs>
        <w:ind w:left="3600" w:hanging="360"/>
      </w:pPr>
      <w:rPr>
        <w:rFonts w:ascii="Arial" w:hAnsi="Arial" w:hint="default"/>
      </w:rPr>
    </w:lvl>
    <w:lvl w:ilvl="5" w:tplc="550E95DA" w:tentative="1">
      <w:start w:val="1"/>
      <w:numFmt w:val="bullet"/>
      <w:lvlText w:val="•"/>
      <w:lvlJc w:val="left"/>
      <w:pPr>
        <w:tabs>
          <w:tab w:val="num" w:pos="4320"/>
        </w:tabs>
        <w:ind w:left="4320" w:hanging="360"/>
      </w:pPr>
      <w:rPr>
        <w:rFonts w:ascii="Arial" w:hAnsi="Arial" w:hint="default"/>
      </w:rPr>
    </w:lvl>
    <w:lvl w:ilvl="6" w:tplc="50DA3B9A" w:tentative="1">
      <w:start w:val="1"/>
      <w:numFmt w:val="bullet"/>
      <w:lvlText w:val="•"/>
      <w:lvlJc w:val="left"/>
      <w:pPr>
        <w:tabs>
          <w:tab w:val="num" w:pos="5040"/>
        </w:tabs>
        <w:ind w:left="5040" w:hanging="360"/>
      </w:pPr>
      <w:rPr>
        <w:rFonts w:ascii="Arial" w:hAnsi="Arial" w:hint="default"/>
      </w:rPr>
    </w:lvl>
    <w:lvl w:ilvl="7" w:tplc="13D42590" w:tentative="1">
      <w:start w:val="1"/>
      <w:numFmt w:val="bullet"/>
      <w:lvlText w:val="•"/>
      <w:lvlJc w:val="left"/>
      <w:pPr>
        <w:tabs>
          <w:tab w:val="num" w:pos="5760"/>
        </w:tabs>
        <w:ind w:left="5760" w:hanging="360"/>
      </w:pPr>
      <w:rPr>
        <w:rFonts w:ascii="Arial" w:hAnsi="Arial" w:hint="default"/>
      </w:rPr>
    </w:lvl>
    <w:lvl w:ilvl="8" w:tplc="80D83D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2E400E"/>
    <w:multiLevelType w:val="hybridMultilevel"/>
    <w:tmpl w:val="337C6E76"/>
    <w:lvl w:ilvl="0" w:tplc="2CFAD9B4">
      <w:start w:val="1"/>
      <w:numFmt w:val="bullet"/>
      <w:lvlText w:val="•"/>
      <w:lvlJc w:val="left"/>
      <w:pPr>
        <w:tabs>
          <w:tab w:val="num" w:pos="720"/>
        </w:tabs>
        <w:ind w:left="720" w:hanging="360"/>
      </w:pPr>
      <w:rPr>
        <w:rFonts w:ascii="Arial" w:hAnsi="Arial" w:hint="default"/>
      </w:rPr>
    </w:lvl>
    <w:lvl w:ilvl="1" w:tplc="8A2C45B0" w:tentative="1">
      <w:start w:val="1"/>
      <w:numFmt w:val="bullet"/>
      <w:lvlText w:val="•"/>
      <w:lvlJc w:val="left"/>
      <w:pPr>
        <w:tabs>
          <w:tab w:val="num" w:pos="1440"/>
        </w:tabs>
        <w:ind w:left="1440" w:hanging="360"/>
      </w:pPr>
      <w:rPr>
        <w:rFonts w:ascii="Arial" w:hAnsi="Arial" w:hint="default"/>
      </w:rPr>
    </w:lvl>
    <w:lvl w:ilvl="2" w:tplc="EE804F8E" w:tentative="1">
      <w:start w:val="1"/>
      <w:numFmt w:val="bullet"/>
      <w:lvlText w:val="•"/>
      <w:lvlJc w:val="left"/>
      <w:pPr>
        <w:tabs>
          <w:tab w:val="num" w:pos="2160"/>
        </w:tabs>
        <w:ind w:left="2160" w:hanging="360"/>
      </w:pPr>
      <w:rPr>
        <w:rFonts w:ascii="Arial" w:hAnsi="Arial" w:hint="default"/>
      </w:rPr>
    </w:lvl>
    <w:lvl w:ilvl="3" w:tplc="8B0855C6" w:tentative="1">
      <w:start w:val="1"/>
      <w:numFmt w:val="bullet"/>
      <w:lvlText w:val="•"/>
      <w:lvlJc w:val="left"/>
      <w:pPr>
        <w:tabs>
          <w:tab w:val="num" w:pos="2880"/>
        </w:tabs>
        <w:ind w:left="2880" w:hanging="360"/>
      </w:pPr>
      <w:rPr>
        <w:rFonts w:ascii="Arial" w:hAnsi="Arial" w:hint="default"/>
      </w:rPr>
    </w:lvl>
    <w:lvl w:ilvl="4" w:tplc="21AE630A" w:tentative="1">
      <w:start w:val="1"/>
      <w:numFmt w:val="bullet"/>
      <w:lvlText w:val="•"/>
      <w:lvlJc w:val="left"/>
      <w:pPr>
        <w:tabs>
          <w:tab w:val="num" w:pos="3600"/>
        </w:tabs>
        <w:ind w:left="3600" w:hanging="360"/>
      </w:pPr>
      <w:rPr>
        <w:rFonts w:ascii="Arial" w:hAnsi="Arial" w:hint="default"/>
      </w:rPr>
    </w:lvl>
    <w:lvl w:ilvl="5" w:tplc="E8D27512" w:tentative="1">
      <w:start w:val="1"/>
      <w:numFmt w:val="bullet"/>
      <w:lvlText w:val="•"/>
      <w:lvlJc w:val="left"/>
      <w:pPr>
        <w:tabs>
          <w:tab w:val="num" w:pos="4320"/>
        </w:tabs>
        <w:ind w:left="4320" w:hanging="360"/>
      </w:pPr>
      <w:rPr>
        <w:rFonts w:ascii="Arial" w:hAnsi="Arial" w:hint="default"/>
      </w:rPr>
    </w:lvl>
    <w:lvl w:ilvl="6" w:tplc="C090EBC2" w:tentative="1">
      <w:start w:val="1"/>
      <w:numFmt w:val="bullet"/>
      <w:lvlText w:val="•"/>
      <w:lvlJc w:val="left"/>
      <w:pPr>
        <w:tabs>
          <w:tab w:val="num" w:pos="5040"/>
        </w:tabs>
        <w:ind w:left="5040" w:hanging="360"/>
      </w:pPr>
      <w:rPr>
        <w:rFonts w:ascii="Arial" w:hAnsi="Arial" w:hint="default"/>
      </w:rPr>
    </w:lvl>
    <w:lvl w:ilvl="7" w:tplc="1A9635B2" w:tentative="1">
      <w:start w:val="1"/>
      <w:numFmt w:val="bullet"/>
      <w:lvlText w:val="•"/>
      <w:lvlJc w:val="left"/>
      <w:pPr>
        <w:tabs>
          <w:tab w:val="num" w:pos="5760"/>
        </w:tabs>
        <w:ind w:left="5760" w:hanging="360"/>
      </w:pPr>
      <w:rPr>
        <w:rFonts w:ascii="Arial" w:hAnsi="Arial" w:hint="default"/>
      </w:rPr>
    </w:lvl>
    <w:lvl w:ilvl="8" w:tplc="74CE5D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47360"/>
    <w:multiLevelType w:val="hybridMultilevel"/>
    <w:tmpl w:val="3C68C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9BB587B"/>
    <w:multiLevelType w:val="hybridMultilevel"/>
    <w:tmpl w:val="61B8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3E75CF"/>
    <w:multiLevelType w:val="hybridMultilevel"/>
    <w:tmpl w:val="AF8E8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6"/>
  </w:num>
  <w:num w:numId="3">
    <w:abstractNumId w:val="14"/>
  </w:num>
  <w:num w:numId="4">
    <w:abstractNumId w:val="6"/>
  </w:num>
  <w:num w:numId="5">
    <w:abstractNumId w:val="15"/>
  </w:num>
  <w:num w:numId="6">
    <w:abstractNumId w:val="5"/>
  </w:num>
  <w:num w:numId="7">
    <w:abstractNumId w:val="9"/>
  </w:num>
  <w:num w:numId="8">
    <w:abstractNumId w:val="12"/>
  </w:num>
  <w:num w:numId="9">
    <w:abstractNumId w:val="11"/>
  </w:num>
  <w:num w:numId="10">
    <w:abstractNumId w:val="0"/>
    <w:lvlOverride w:ilvl="0">
      <w:lvl w:ilvl="0">
        <w:start w:val="65535"/>
        <w:numFmt w:val="bullet"/>
        <w:lvlText w:val="•"/>
        <w:legacy w:legacy="1" w:legacySpace="0" w:legacyIndent="692"/>
        <w:lvlJc w:val="left"/>
        <w:rPr>
          <w:rFonts w:ascii="Times New Roman" w:hAnsi="Times New Roman" w:cs="Times New Roman" w:hint="default"/>
        </w:rPr>
      </w:lvl>
    </w:lvlOverride>
  </w:num>
  <w:num w:numId="11">
    <w:abstractNumId w:val="4"/>
  </w:num>
  <w:num w:numId="12">
    <w:abstractNumId w:val="17"/>
  </w:num>
  <w:num w:numId="13">
    <w:abstractNumId w:val="7"/>
  </w:num>
  <w:num w:numId="14">
    <w:abstractNumId w:val="20"/>
  </w:num>
  <w:num w:numId="15">
    <w:abstractNumId w:val="1"/>
  </w:num>
  <w:num w:numId="16">
    <w:abstractNumId w:val="19"/>
  </w:num>
  <w:num w:numId="17">
    <w:abstractNumId w:val="21"/>
  </w:num>
  <w:num w:numId="18">
    <w:abstractNumId w:val="10"/>
  </w:num>
  <w:num w:numId="19">
    <w:abstractNumId w:val="2"/>
  </w:num>
  <w:num w:numId="20">
    <w:abstractNumId w:val="18"/>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16"/>
    <w:rsid w:val="000019E7"/>
    <w:rsid w:val="00005DAF"/>
    <w:rsid w:val="0000629A"/>
    <w:rsid w:val="000066BB"/>
    <w:rsid w:val="00012E6E"/>
    <w:rsid w:val="000147EB"/>
    <w:rsid w:val="00016E25"/>
    <w:rsid w:val="000179AC"/>
    <w:rsid w:val="00017CFD"/>
    <w:rsid w:val="0002205D"/>
    <w:rsid w:val="000221C4"/>
    <w:rsid w:val="0002654F"/>
    <w:rsid w:val="00033910"/>
    <w:rsid w:val="00034467"/>
    <w:rsid w:val="0003572F"/>
    <w:rsid w:val="00037197"/>
    <w:rsid w:val="00041D77"/>
    <w:rsid w:val="0004731D"/>
    <w:rsid w:val="000507FC"/>
    <w:rsid w:val="0005499E"/>
    <w:rsid w:val="000615AA"/>
    <w:rsid w:val="00061FAD"/>
    <w:rsid w:val="000666B0"/>
    <w:rsid w:val="00071A4C"/>
    <w:rsid w:val="000721DE"/>
    <w:rsid w:val="00072776"/>
    <w:rsid w:val="00072873"/>
    <w:rsid w:val="0008150C"/>
    <w:rsid w:val="000820D0"/>
    <w:rsid w:val="00082A6D"/>
    <w:rsid w:val="00084399"/>
    <w:rsid w:val="00096DFF"/>
    <w:rsid w:val="000A0538"/>
    <w:rsid w:val="000A1684"/>
    <w:rsid w:val="000A1FA2"/>
    <w:rsid w:val="000A4377"/>
    <w:rsid w:val="000A536F"/>
    <w:rsid w:val="000A6BBD"/>
    <w:rsid w:val="000B1A31"/>
    <w:rsid w:val="000B1C2B"/>
    <w:rsid w:val="000B2B7C"/>
    <w:rsid w:val="000C0E01"/>
    <w:rsid w:val="000C10F3"/>
    <w:rsid w:val="000C7513"/>
    <w:rsid w:val="000D14E8"/>
    <w:rsid w:val="000D56A7"/>
    <w:rsid w:val="000D5728"/>
    <w:rsid w:val="000E122B"/>
    <w:rsid w:val="000E2152"/>
    <w:rsid w:val="000E6934"/>
    <w:rsid w:val="000F13B7"/>
    <w:rsid w:val="000F3AAB"/>
    <w:rsid w:val="000F5E55"/>
    <w:rsid w:val="000F7846"/>
    <w:rsid w:val="001033C1"/>
    <w:rsid w:val="001033F0"/>
    <w:rsid w:val="00107C17"/>
    <w:rsid w:val="001116DA"/>
    <w:rsid w:val="00111C42"/>
    <w:rsid w:val="001135DD"/>
    <w:rsid w:val="001147A9"/>
    <w:rsid w:val="00114D65"/>
    <w:rsid w:val="0011712D"/>
    <w:rsid w:val="00125E5B"/>
    <w:rsid w:val="0012641F"/>
    <w:rsid w:val="0013031A"/>
    <w:rsid w:val="0013299F"/>
    <w:rsid w:val="00133701"/>
    <w:rsid w:val="00134368"/>
    <w:rsid w:val="001404DD"/>
    <w:rsid w:val="00141D63"/>
    <w:rsid w:val="00142707"/>
    <w:rsid w:val="00144A29"/>
    <w:rsid w:val="001457B3"/>
    <w:rsid w:val="0014618A"/>
    <w:rsid w:val="0015055A"/>
    <w:rsid w:val="00150940"/>
    <w:rsid w:val="00153EC0"/>
    <w:rsid w:val="00153EFC"/>
    <w:rsid w:val="001552F9"/>
    <w:rsid w:val="00160E72"/>
    <w:rsid w:val="001613CA"/>
    <w:rsid w:val="001650D5"/>
    <w:rsid w:val="00165F0C"/>
    <w:rsid w:val="00173D98"/>
    <w:rsid w:val="001744B6"/>
    <w:rsid w:val="00176FDC"/>
    <w:rsid w:val="00183AF3"/>
    <w:rsid w:val="001842A2"/>
    <w:rsid w:val="00186442"/>
    <w:rsid w:val="00187AE0"/>
    <w:rsid w:val="0019129D"/>
    <w:rsid w:val="00191E63"/>
    <w:rsid w:val="00192C3A"/>
    <w:rsid w:val="00193736"/>
    <w:rsid w:val="00195E48"/>
    <w:rsid w:val="001969AA"/>
    <w:rsid w:val="001A1084"/>
    <w:rsid w:val="001A533F"/>
    <w:rsid w:val="001A64CC"/>
    <w:rsid w:val="001B2CF5"/>
    <w:rsid w:val="001B3028"/>
    <w:rsid w:val="001B4091"/>
    <w:rsid w:val="001B452C"/>
    <w:rsid w:val="001B76D4"/>
    <w:rsid w:val="001C104D"/>
    <w:rsid w:val="001C277E"/>
    <w:rsid w:val="001C4987"/>
    <w:rsid w:val="001C5613"/>
    <w:rsid w:val="001C73DB"/>
    <w:rsid w:val="001D4FD9"/>
    <w:rsid w:val="001E0569"/>
    <w:rsid w:val="001E136F"/>
    <w:rsid w:val="001E3BF9"/>
    <w:rsid w:val="001E679D"/>
    <w:rsid w:val="001F2B0A"/>
    <w:rsid w:val="00200AEA"/>
    <w:rsid w:val="00201396"/>
    <w:rsid w:val="002026EA"/>
    <w:rsid w:val="00204E7E"/>
    <w:rsid w:val="0020535C"/>
    <w:rsid w:val="00206DBB"/>
    <w:rsid w:val="00212233"/>
    <w:rsid w:val="00213918"/>
    <w:rsid w:val="0021564C"/>
    <w:rsid w:val="0021725D"/>
    <w:rsid w:val="0022065C"/>
    <w:rsid w:val="00222D80"/>
    <w:rsid w:val="00227ECC"/>
    <w:rsid w:val="002309A5"/>
    <w:rsid w:val="002332DF"/>
    <w:rsid w:val="00235AC3"/>
    <w:rsid w:val="002362E6"/>
    <w:rsid w:val="0023750D"/>
    <w:rsid w:val="00240748"/>
    <w:rsid w:val="0024148C"/>
    <w:rsid w:val="00242E8D"/>
    <w:rsid w:val="002433D4"/>
    <w:rsid w:val="0024392B"/>
    <w:rsid w:val="00246091"/>
    <w:rsid w:val="002517AA"/>
    <w:rsid w:val="00253B49"/>
    <w:rsid w:val="00254721"/>
    <w:rsid w:val="00263B9B"/>
    <w:rsid w:val="002719C0"/>
    <w:rsid w:val="00273857"/>
    <w:rsid w:val="00275541"/>
    <w:rsid w:val="00275850"/>
    <w:rsid w:val="0027633D"/>
    <w:rsid w:val="00277D36"/>
    <w:rsid w:val="00282E68"/>
    <w:rsid w:val="00285584"/>
    <w:rsid w:val="00287DA5"/>
    <w:rsid w:val="002920C0"/>
    <w:rsid w:val="00295BAA"/>
    <w:rsid w:val="002A0345"/>
    <w:rsid w:val="002A48DC"/>
    <w:rsid w:val="002A4DA5"/>
    <w:rsid w:val="002A6742"/>
    <w:rsid w:val="002B13F8"/>
    <w:rsid w:val="002B42CB"/>
    <w:rsid w:val="002B44F2"/>
    <w:rsid w:val="002B48DE"/>
    <w:rsid w:val="002B70EC"/>
    <w:rsid w:val="002B7381"/>
    <w:rsid w:val="002C092C"/>
    <w:rsid w:val="002C1470"/>
    <w:rsid w:val="002C2191"/>
    <w:rsid w:val="002C278B"/>
    <w:rsid w:val="002C37A7"/>
    <w:rsid w:val="002C397D"/>
    <w:rsid w:val="002D35C4"/>
    <w:rsid w:val="002D4EE4"/>
    <w:rsid w:val="002D54AB"/>
    <w:rsid w:val="002D5DA2"/>
    <w:rsid w:val="002D632C"/>
    <w:rsid w:val="002E67ED"/>
    <w:rsid w:val="002E77F6"/>
    <w:rsid w:val="002F0375"/>
    <w:rsid w:val="002F433C"/>
    <w:rsid w:val="002F6207"/>
    <w:rsid w:val="002F7073"/>
    <w:rsid w:val="002F7CE8"/>
    <w:rsid w:val="003036FB"/>
    <w:rsid w:val="00313009"/>
    <w:rsid w:val="0031424E"/>
    <w:rsid w:val="00316FC1"/>
    <w:rsid w:val="00317687"/>
    <w:rsid w:val="00317E88"/>
    <w:rsid w:val="00320392"/>
    <w:rsid w:val="00322353"/>
    <w:rsid w:val="00325A68"/>
    <w:rsid w:val="00326669"/>
    <w:rsid w:val="0033109F"/>
    <w:rsid w:val="003310F1"/>
    <w:rsid w:val="00333F62"/>
    <w:rsid w:val="00334FD6"/>
    <w:rsid w:val="00340E97"/>
    <w:rsid w:val="00341ADF"/>
    <w:rsid w:val="00344FD3"/>
    <w:rsid w:val="00352EEC"/>
    <w:rsid w:val="00352F20"/>
    <w:rsid w:val="003536E6"/>
    <w:rsid w:val="00356909"/>
    <w:rsid w:val="00356E47"/>
    <w:rsid w:val="00364942"/>
    <w:rsid w:val="003656E0"/>
    <w:rsid w:val="00365706"/>
    <w:rsid w:val="00366E83"/>
    <w:rsid w:val="003675C5"/>
    <w:rsid w:val="00372B85"/>
    <w:rsid w:val="003734E0"/>
    <w:rsid w:val="00373D97"/>
    <w:rsid w:val="00375D0F"/>
    <w:rsid w:val="00376BE4"/>
    <w:rsid w:val="00377489"/>
    <w:rsid w:val="00380811"/>
    <w:rsid w:val="00382400"/>
    <w:rsid w:val="003854EB"/>
    <w:rsid w:val="0038675D"/>
    <w:rsid w:val="00386A60"/>
    <w:rsid w:val="003879F1"/>
    <w:rsid w:val="00390DD6"/>
    <w:rsid w:val="00391A4C"/>
    <w:rsid w:val="00392AE3"/>
    <w:rsid w:val="00392FB5"/>
    <w:rsid w:val="00396DE7"/>
    <w:rsid w:val="003A09C9"/>
    <w:rsid w:val="003A349B"/>
    <w:rsid w:val="003A6C93"/>
    <w:rsid w:val="003A6C9D"/>
    <w:rsid w:val="003A73CE"/>
    <w:rsid w:val="003B7F44"/>
    <w:rsid w:val="003C01C5"/>
    <w:rsid w:val="003C31D6"/>
    <w:rsid w:val="003C46C9"/>
    <w:rsid w:val="003C58E3"/>
    <w:rsid w:val="003C7A98"/>
    <w:rsid w:val="003C7E34"/>
    <w:rsid w:val="003D0EF4"/>
    <w:rsid w:val="003D2E52"/>
    <w:rsid w:val="003D35BF"/>
    <w:rsid w:val="003D4497"/>
    <w:rsid w:val="003D48A3"/>
    <w:rsid w:val="003D7B0A"/>
    <w:rsid w:val="003E0603"/>
    <w:rsid w:val="003E0C59"/>
    <w:rsid w:val="003E0D3D"/>
    <w:rsid w:val="003E2E71"/>
    <w:rsid w:val="003E3392"/>
    <w:rsid w:val="003F1294"/>
    <w:rsid w:val="003F14BE"/>
    <w:rsid w:val="003F2E8C"/>
    <w:rsid w:val="00405230"/>
    <w:rsid w:val="00405537"/>
    <w:rsid w:val="00406326"/>
    <w:rsid w:val="0040697E"/>
    <w:rsid w:val="00407696"/>
    <w:rsid w:val="004120ED"/>
    <w:rsid w:val="00412EB1"/>
    <w:rsid w:val="00413A39"/>
    <w:rsid w:val="00413E2D"/>
    <w:rsid w:val="00420685"/>
    <w:rsid w:val="00422102"/>
    <w:rsid w:val="00422179"/>
    <w:rsid w:val="00425D01"/>
    <w:rsid w:val="00435CDE"/>
    <w:rsid w:val="00437036"/>
    <w:rsid w:val="00440DD2"/>
    <w:rsid w:val="004449F3"/>
    <w:rsid w:val="00462A93"/>
    <w:rsid w:val="00464019"/>
    <w:rsid w:val="0046664A"/>
    <w:rsid w:val="004674C6"/>
    <w:rsid w:val="00477F21"/>
    <w:rsid w:val="0048230F"/>
    <w:rsid w:val="00484A21"/>
    <w:rsid w:val="00484B42"/>
    <w:rsid w:val="004908BC"/>
    <w:rsid w:val="00490F3E"/>
    <w:rsid w:val="00492828"/>
    <w:rsid w:val="004961A1"/>
    <w:rsid w:val="00497035"/>
    <w:rsid w:val="004A0E07"/>
    <w:rsid w:val="004A2AC2"/>
    <w:rsid w:val="004A3321"/>
    <w:rsid w:val="004A7D11"/>
    <w:rsid w:val="004B2FDB"/>
    <w:rsid w:val="004B4F5A"/>
    <w:rsid w:val="004B5901"/>
    <w:rsid w:val="004B5EA0"/>
    <w:rsid w:val="004C0402"/>
    <w:rsid w:val="004C20EA"/>
    <w:rsid w:val="004C2D43"/>
    <w:rsid w:val="004C493C"/>
    <w:rsid w:val="004C6A9A"/>
    <w:rsid w:val="004C6C9E"/>
    <w:rsid w:val="004D0A89"/>
    <w:rsid w:val="004D2425"/>
    <w:rsid w:val="004D3A0A"/>
    <w:rsid w:val="004E0D49"/>
    <w:rsid w:val="004E2CB9"/>
    <w:rsid w:val="004E4B2E"/>
    <w:rsid w:val="004E73FB"/>
    <w:rsid w:val="004F1CC1"/>
    <w:rsid w:val="004F2378"/>
    <w:rsid w:val="0050144E"/>
    <w:rsid w:val="00501E20"/>
    <w:rsid w:val="00502D65"/>
    <w:rsid w:val="00507D46"/>
    <w:rsid w:val="00520696"/>
    <w:rsid w:val="00522309"/>
    <w:rsid w:val="00522373"/>
    <w:rsid w:val="00522A8B"/>
    <w:rsid w:val="005242E5"/>
    <w:rsid w:val="00524F61"/>
    <w:rsid w:val="0053064E"/>
    <w:rsid w:val="0053446E"/>
    <w:rsid w:val="00535729"/>
    <w:rsid w:val="00536DAC"/>
    <w:rsid w:val="00541018"/>
    <w:rsid w:val="00541D1B"/>
    <w:rsid w:val="00542823"/>
    <w:rsid w:val="00543A0A"/>
    <w:rsid w:val="00547666"/>
    <w:rsid w:val="00552C74"/>
    <w:rsid w:val="00552FE5"/>
    <w:rsid w:val="005559E9"/>
    <w:rsid w:val="00556FDA"/>
    <w:rsid w:val="005602DE"/>
    <w:rsid w:val="00560D6C"/>
    <w:rsid w:val="00561400"/>
    <w:rsid w:val="005623B1"/>
    <w:rsid w:val="005629CA"/>
    <w:rsid w:val="00564351"/>
    <w:rsid w:val="00565010"/>
    <w:rsid w:val="005662FF"/>
    <w:rsid w:val="00567CA4"/>
    <w:rsid w:val="00574002"/>
    <w:rsid w:val="00574796"/>
    <w:rsid w:val="00575095"/>
    <w:rsid w:val="005776C5"/>
    <w:rsid w:val="005812CF"/>
    <w:rsid w:val="005820CE"/>
    <w:rsid w:val="005849C7"/>
    <w:rsid w:val="005A3EDE"/>
    <w:rsid w:val="005A3F92"/>
    <w:rsid w:val="005A4E65"/>
    <w:rsid w:val="005A75EC"/>
    <w:rsid w:val="005B002A"/>
    <w:rsid w:val="005B00F2"/>
    <w:rsid w:val="005B2B8F"/>
    <w:rsid w:val="005B7A3F"/>
    <w:rsid w:val="005C18FC"/>
    <w:rsid w:val="005C253E"/>
    <w:rsid w:val="005C44B4"/>
    <w:rsid w:val="005C4A66"/>
    <w:rsid w:val="005E1FF3"/>
    <w:rsid w:val="005E26B0"/>
    <w:rsid w:val="005E6C0F"/>
    <w:rsid w:val="005F4583"/>
    <w:rsid w:val="005F533E"/>
    <w:rsid w:val="005F7B81"/>
    <w:rsid w:val="00605081"/>
    <w:rsid w:val="00611525"/>
    <w:rsid w:val="00612BAD"/>
    <w:rsid w:val="006140C3"/>
    <w:rsid w:val="0062443F"/>
    <w:rsid w:val="006247DB"/>
    <w:rsid w:val="00626B96"/>
    <w:rsid w:val="006310EC"/>
    <w:rsid w:val="00634508"/>
    <w:rsid w:val="00634806"/>
    <w:rsid w:val="0063643B"/>
    <w:rsid w:val="006418B1"/>
    <w:rsid w:val="00641F63"/>
    <w:rsid w:val="00646D9E"/>
    <w:rsid w:val="00646EF6"/>
    <w:rsid w:val="00647DA9"/>
    <w:rsid w:val="00650500"/>
    <w:rsid w:val="00653B59"/>
    <w:rsid w:val="00653C30"/>
    <w:rsid w:val="00653CB7"/>
    <w:rsid w:val="0065532C"/>
    <w:rsid w:val="006600BA"/>
    <w:rsid w:val="00665041"/>
    <w:rsid w:val="0066510F"/>
    <w:rsid w:val="00665593"/>
    <w:rsid w:val="00666F2C"/>
    <w:rsid w:val="0067028B"/>
    <w:rsid w:val="00681FD6"/>
    <w:rsid w:val="00682ABC"/>
    <w:rsid w:val="00687461"/>
    <w:rsid w:val="00691ED9"/>
    <w:rsid w:val="0069503B"/>
    <w:rsid w:val="006A23A9"/>
    <w:rsid w:val="006A69C6"/>
    <w:rsid w:val="006B064B"/>
    <w:rsid w:val="006B5DDA"/>
    <w:rsid w:val="006B6055"/>
    <w:rsid w:val="006B605C"/>
    <w:rsid w:val="006C25DB"/>
    <w:rsid w:val="006C3761"/>
    <w:rsid w:val="006C5E7D"/>
    <w:rsid w:val="006C6409"/>
    <w:rsid w:val="006D05A6"/>
    <w:rsid w:val="006D1ACE"/>
    <w:rsid w:val="006D4171"/>
    <w:rsid w:val="006E4DC7"/>
    <w:rsid w:val="006F006C"/>
    <w:rsid w:val="006F1D03"/>
    <w:rsid w:val="006F223F"/>
    <w:rsid w:val="006F2531"/>
    <w:rsid w:val="006F37CC"/>
    <w:rsid w:val="006F4D9D"/>
    <w:rsid w:val="006F7ACA"/>
    <w:rsid w:val="006F7BAE"/>
    <w:rsid w:val="006F7CEF"/>
    <w:rsid w:val="007006A3"/>
    <w:rsid w:val="00701501"/>
    <w:rsid w:val="00703BC0"/>
    <w:rsid w:val="007060E8"/>
    <w:rsid w:val="007109E6"/>
    <w:rsid w:val="007160C2"/>
    <w:rsid w:val="00727AE6"/>
    <w:rsid w:val="00735F21"/>
    <w:rsid w:val="00736BE5"/>
    <w:rsid w:val="0074057C"/>
    <w:rsid w:val="0074222F"/>
    <w:rsid w:val="007446F4"/>
    <w:rsid w:val="00744749"/>
    <w:rsid w:val="00747388"/>
    <w:rsid w:val="007500F0"/>
    <w:rsid w:val="00750BB6"/>
    <w:rsid w:val="0075103F"/>
    <w:rsid w:val="007513B7"/>
    <w:rsid w:val="00752482"/>
    <w:rsid w:val="00753C27"/>
    <w:rsid w:val="007543EC"/>
    <w:rsid w:val="0075741C"/>
    <w:rsid w:val="00760892"/>
    <w:rsid w:val="00762C50"/>
    <w:rsid w:val="007667AD"/>
    <w:rsid w:val="00766DD8"/>
    <w:rsid w:val="007730C8"/>
    <w:rsid w:val="007838BD"/>
    <w:rsid w:val="00787AAD"/>
    <w:rsid w:val="00791EA6"/>
    <w:rsid w:val="00792999"/>
    <w:rsid w:val="00793827"/>
    <w:rsid w:val="00795C75"/>
    <w:rsid w:val="007A6CCF"/>
    <w:rsid w:val="007B0F8C"/>
    <w:rsid w:val="007B12A5"/>
    <w:rsid w:val="007B142F"/>
    <w:rsid w:val="007B1ABD"/>
    <w:rsid w:val="007B47A4"/>
    <w:rsid w:val="007C3DE6"/>
    <w:rsid w:val="007C47F0"/>
    <w:rsid w:val="007C7BF8"/>
    <w:rsid w:val="007D488A"/>
    <w:rsid w:val="007D7AB4"/>
    <w:rsid w:val="007D7C92"/>
    <w:rsid w:val="007E1216"/>
    <w:rsid w:val="007E3B03"/>
    <w:rsid w:val="007E3D16"/>
    <w:rsid w:val="007E40E3"/>
    <w:rsid w:val="007E4C32"/>
    <w:rsid w:val="007E50DF"/>
    <w:rsid w:val="007F28CD"/>
    <w:rsid w:val="007F35A9"/>
    <w:rsid w:val="0080272E"/>
    <w:rsid w:val="00802895"/>
    <w:rsid w:val="008033C2"/>
    <w:rsid w:val="00807048"/>
    <w:rsid w:val="00811EC7"/>
    <w:rsid w:val="008145CE"/>
    <w:rsid w:val="00814624"/>
    <w:rsid w:val="0082571D"/>
    <w:rsid w:val="008317CC"/>
    <w:rsid w:val="00831907"/>
    <w:rsid w:val="00834905"/>
    <w:rsid w:val="008351E7"/>
    <w:rsid w:val="00836735"/>
    <w:rsid w:val="00837603"/>
    <w:rsid w:val="00837BDE"/>
    <w:rsid w:val="0084006C"/>
    <w:rsid w:val="0084108B"/>
    <w:rsid w:val="0084323E"/>
    <w:rsid w:val="00843B93"/>
    <w:rsid w:val="00843D3C"/>
    <w:rsid w:val="008477F7"/>
    <w:rsid w:val="0085097B"/>
    <w:rsid w:val="00852CE5"/>
    <w:rsid w:val="00854885"/>
    <w:rsid w:val="0085527D"/>
    <w:rsid w:val="00856741"/>
    <w:rsid w:val="00857ECA"/>
    <w:rsid w:val="0086793D"/>
    <w:rsid w:val="00873AB2"/>
    <w:rsid w:val="00877D84"/>
    <w:rsid w:val="00884692"/>
    <w:rsid w:val="00885166"/>
    <w:rsid w:val="008967AD"/>
    <w:rsid w:val="008A0DAC"/>
    <w:rsid w:val="008A1DCF"/>
    <w:rsid w:val="008A5841"/>
    <w:rsid w:val="008A7166"/>
    <w:rsid w:val="008A7C23"/>
    <w:rsid w:val="008B0BA7"/>
    <w:rsid w:val="008B1E6E"/>
    <w:rsid w:val="008B3734"/>
    <w:rsid w:val="008B643D"/>
    <w:rsid w:val="008C061A"/>
    <w:rsid w:val="008C19F0"/>
    <w:rsid w:val="008C35FE"/>
    <w:rsid w:val="008C5662"/>
    <w:rsid w:val="008C6BA0"/>
    <w:rsid w:val="008D12C9"/>
    <w:rsid w:val="008D37D9"/>
    <w:rsid w:val="008D3DA8"/>
    <w:rsid w:val="008D542A"/>
    <w:rsid w:val="008E2A23"/>
    <w:rsid w:val="008E2E89"/>
    <w:rsid w:val="008E3D2E"/>
    <w:rsid w:val="008E5858"/>
    <w:rsid w:val="008E6900"/>
    <w:rsid w:val="008F1ED4"/>
    <w:rsid w:val="008F2A41"/>
    <w:rsid w:val="008F3063"/>
    <w:rsid w:val="008F61E6"/>
    <w:rsid w:val="008F7683"/>
    <w:rsid w:val="008F7962"/>
    <w:rsid w:val="0090120B"/>
    <w:rsid w:val="00901ACC"/>
    <w:rsid w:val="00913384"/>
    <w:rsid w:val="009140A4"/>
    <w:rsid w:val="00917325"/>
    <w:rsid w:val="0091768E"/>
    <w:rsid w:val="00921D30"/>
    <w:rsid w:val="009250B8"/>
    <w:rsid w:val="00925F4E"/>
    <w:rsid w:val="00926148"/>
    <w:rsid w:val="00930E6B"/>
    <w:rsid w:val="0093208F"/>
    <w:rsid w:val="00937381"/>
    <w:rsid w:val="00942184"/>
    <w:rsid w:val="009426A4"/>
    <w:rsid w:val="0094296C"/>
    <w:rsid w:val="0094331B"/>
    <w:rsid w:val="00945141"/>
    <w:rsid w:val="00945B21"/>
    <w:rsid w:val="00945E27"/>
    <w:rsid w:val="00950B3F"/>
    <w:rsid w:val="009510A5"/>
    <w:rsid w:val="009517E6"/>
    <w:rsid w:val="0095754D"/>
    <w:rsid w:val="00957CD2"/>
    <w:rsid w:val="00962B61"/>
    <w:rsid w:val="00965918"/>
    <w:rsid w:val="00970012"/>
    <w:rsid w:val="00985007"/>
    <w:rsid w:val="00986ED1"/>
    <w:rsid w:val="00987EF3"/>
    <w:rsid w:val="009904CA"/>
    <w:rsid w:val="009A34F9"/>
    <w:rsid w:val="009A3A0F"/>
    <w:rsid w:val="009A6A7D"/>
    <w:rsid w:val="009A708F"/>
    <w:rsid w:val="009A7632"/>
    <w:rsid w:val="009B0F4D"/>
    <w:rsid w:val="009B19DE"/>
    <w:rsid w:val="009B34F1"/>
    <w:rsid w:val="009B5831"/>
    <w:rsid w:val="009B6B37"/>
    <w:rsid w:val="009B717F"/>
    <w:rsid w:val="009B7533"/>
    <w:rsid w:val="009C0D79"/>
    <w:rsid w:val="009C4311"/>
    <w:rsid w:val="009C6ED1"/>
    <w:rsid w:val="009D0270"/>
    <w:rsid w:val="009D115B"/>
    <w:rsid w:val="009D40CF"/>
    <w:rsid w:val="009D52E3"/>
    <w:rsid w:val="009D5F9E"/>
    <w:rsid w:val="009E31AA"/>
    <w:rsid w:val="009E4E4F"/>
    <w:rsid w:val="009E6016"/>
    <w:rsid w:val="009F0A52"/>
    <w:rsid w:val="009F2B2B"/>
    <w:rsid w:val="009F2E78"/>
    <w:rsid w:val="009F5BE3"/>
    <w:rsid w:val="009F6D5A"/>
    <w:rsid w:val="009F7573"/>
    <w:rsid w:val="00A003AE"/>
    <w:rsid w:val="00A014A8"/>
    <w:rsid w:val="00A039CD"/>
    <w:rsid w:val="00A03B46"/>
    <w:rsid w:val="00A03BB0"/>
    <w:rsid w:val="00A06D6F"/>
    <w:rsid w:val="00A06F67"/>
    <w:rsid w:val="00A07A21"/>
    <w:rsid w:val="00A10D3D"/>
    <w:rsid w:val="00A13713"/>
    <w:rsid w:val="00A22B37"/>
    <w:rsid w:val="00A24B35"/>
    <w:rsid w:val="00A27F9F"/>
    <w:rsid w:val="00A309FA"/>
    <w:rsid w:val="00A30F5B"/>
    <w:rsid w:val="00A31EB9"/>
    <w:rsid w:val="00A3241D"/>
    <w:rsid w:val="00A3458F"/>
    <w:rsid w:val="00A37DC5"/>
    <w:rsid w:val="00A4284C"/>
    <w:rsid w:val="00A44002"/>
    <w:rsid w:val="00A44624"/>
    <w:rsid w:val="00A459F5"/>
    <w:rsid w:val="00A50A05"/>
    <w:rsid w:val="00A52B08"/>
    <w:rsid w:val="00A535D1"/>
    <w:rsid w:val="00A53D8B"/>
    <w:rsid w:val="00A54550"/>
    <w:rsid w:val="00A550F5"/>
    <w:rsid w:val="00A61FD4"/>
    <w:rsid w:val="00A63E8F"/>
    <w:rsid w:val="00A668A9"/>
    <w:rsid w:val="00A67C9C"/>
    <w:rsid w:val="00A738B9"/>
    <w:rsid w:val="00A73CC5"/>
    <w:rsid w:val="00A73D5C"/>
    <w:rsid w:val="00A746E4"/>
    <w:rsid w:val="00A74E1A"/>
    <w:rsid w:val="00A77ADA"/>
    <w:rsid w:val="00A81A19"/>
    <w:rsid w:val="00A82DD0"/>
    <w:rsid w:val="00A832F1"/>
    <w:rsid w:val="00A85856"/>
    <w:rsid w:val="00A865FE"/>
    <w:rsid w:val="00A86B88"/>
    <w:rsid w:val="00A910EF"/>
    <w:rsid w:val="00A939B9"/>
    <w:rsid w:val="00A94F07"/>
    <w:rsid w:val="00A9501F"/>
    <w:rsid w:val="00A96B6B"/>
    <w:rsid w:val="00A976AA"/>
    <w:rsid w:val="00A977CF"/>
    <w:rsid w:val="00AA097E"/>
    <w:rsid w:val="00AA0FC2"/>
    <w:rsid w:val="00AA27A5"/>
    <w:rsid w:val="00AA2FD6"/>
    <w:rsid w:val="00AA31EF"/>
    <w:rsid w:val="00AA3EDA"/>
    <w:rsid w:val="00AA7B60"/>
    <w:rsid w:val="00AB3BF9"/>
    <w:rsid w:val="00AB7F77"/>
    <w:rsid w:val="00AC3D5D"/>
    <w:rsid w:val="00AC7D54"/>
    <w:rsid w:val="00AD2201"/>
    <w:rsid w:val="00AD307D"/>
    <w:rsid w:val="00AD392A"/>
    <w:rsid w:val="00AD4329"/>
    <w:rsid w:val="00AD52E2"/>
    <w:rsid w:val="00AE5917"/>
    <w:rsid w:val="00AE79DD"/>
    <w:rsid w:val="00AF0161"/>
    <w:rsid w:val="00AF5FCB"/>
    <w:rsid w:val="00B01DE3"/>
    <w:rsid w:val="00B034DF"/>
    <w:rsid w:val="00B14118"/>
    <w:rsid w:val="00B16B10"/>
    <w:rsid w:val="00B237DE"/>
    <w:rsid w:val="00B2589F"/>
    <w:rsid w:val="00B35D51"/>
    <w:rsid w:val="00B360C2"/>
    <w:rsid w:val="00B378C4"/>
    <w:rsid w:val="00B37A99"/>
    <w:rsid w:val="00B468E0"/>
    <w:rsid w:val="00B477CE"/>
    <w:rsid w:val="00B525D8"/>
    <w:rsid w:val="00B560C1"/>
    <w:rsid w:val="00B565B9"/>
    <w:rsid w:val="00B579A0"/>
    <w:rsid w:val="00B60125"/>
    <w:rsid w:val="00B609EB"/>
    <w:rsid w:val="00B60BC1"/>
    <w:rsid w:val="00B64539"/>
    <w:rsid w:val="00B66EC5"/>
    <w:rsid w:val="00B72FD1"/>
    <w:rsid w:val="00B7359B"/>
    <w:rsid w:val="00B749E2"/>
    <w:rsid w:val="00B76653"/>
    <w:rsid w:val="00B76EA8"/>
    <w:rsid w:val="00B775F2"/>
    <w:rsid w:val="00B80EB6"/>
    <w:rsid w:val="00B81B41"/>
    <w:rsid w:val="00B90527"/>
    <w:rsid w:val="00B90DBD"/>
    <w:rsid w:val="00B92EF6"/>
    <w:rsid w:val="00B930B6"/>
    <w:rsid w:val="00B94F82"/>
    <w:rsid w:val="00B952CD"/>
    <w:rsid w:val="00B97DA2"/>
    <w:rsid w:val="00BA05B1"/>
    <w:rsid w:val="00BA0CA7"/>
    <w:rsid w:val="00BA1BAA"/>
    <w:rsid w:val="00BA6D5D"/>
    <w:rsid w:val="00BB18CC"/>
    <w:rsid w:val="00BB34FB"/>
    <w:rsid w:val="00BB5C5A"/>
    <w:rsid w:val="00BC16BF"/>
    <w:rsid w:val="00BC51D5"/>
    <w:rsid w:val="00BC56A3"/>
    <w:rsid w:val="00BC6EFD"/>
    <w:rsid w:val="00BD3243"/>
    <w:rsid w:val="00BD5913"/>
    <w:rsid w:val="00BD671B"/>
    <w:rsid w:val="00BE1B45"/>
    <w:rsid w:val="00BE1D61"/>
    <w:rsid w:val="00BF53E2"/>
    <w:rsid w:val="00BF7F8B"/>
    <w:rsid w:val="00C00301"/>
    <w:rsid w:val="00C0382A"/>
    <w:rsid w:val="00C04440"/>
    <w:rsid w:val="00C0790C"/>
    <w:rsid w:val="00C115B8"/>
    <w:rsid w:val="00C125D2"/>
    <w:rsid w:val="00C15E75"/>
    <w:rsid w:val="00C162E2"/>
    <w:rsid w:val="00C219D4"/>
    <w:rsid w:val="00C2340B"/>
    <w:rsid w:val="00C25364"/>
    <w:rsid w:val="00C262E2"/>
    <w:rsid w:val="00C27E3A"/>
    <w:rsid w:val="00C32538"/>
    <w:rsid w:val="00C374F9"/>
    <w:rsid w:val="00C4091E"/>
    <w:rsid w:val="00C40CBA"/>
    <w:rsid w:val="00C47551"/>
    <w:rsid w:val="00C519A3"/>
    <w:rsid w:val="00C55B63"/>
    <w:rsid w:val="00C57568"/>
    <w:rsid w:val="00C611A2"/>
    <w:rsid w:val="00C64420"/>
    <w:rsid w:val="00C656F4"/>
    <w:rsid w:val="00C658D7"/>
    <w:rsid w:val="00C70EEE"/>
    <w:rsid w:val="00C712A0"/>
    <w:rsid w:val="00C720AA"/>
    <w:rsid w:val="00C72BE8"/>
    <w:rsid w:val="00C740EF"/>
    <w:rsid w:val="00C75225"/>
    <w:rsid w:val="00C75A10"/>
    <w:rsid w:val="00C75CB9"/>
    <w:rsid w:val="00C76260"/>
    <w:rsid w:val="00C8262C"/>
    <w:rsid w:val="00C90034"/>
    <w:rsid w:val="00C90B63"/>
    <w:rsid w:val="00C9400E"/>
    <w:rsid w:val="00C94A7A"/>
    <w:rsid w:val="00C96987"/>
    <w:rsid w:val="00CA01B2"/>
    <w:rsid w:val="00CA08D7"/>
    <w:rsid w:val="00CA1B72"/>
    <w:rsid w:val="00CA1FBB"/>
    <w:rsid w:val="00CA4614"/>
    <w:rsid w:val="00CA5602"/>
    <w:rsid w:val="00CB293B"/>
    <w:rsid w:val="00CB35C7"/>
    <w:rsid w:val="00CB39E5"/>
    <w:rsid w:val="00CB4E62"/>
    <w:rsid w:val="00CB6E38"/>
    <w:rsid w:val="00CB7264"/>
    <w:rsid w:val="00CC1F1A"/>
    <w:rsid w:val="00CC47E3"/>
    <w:rsid w:val="00CC4A61"/>
    <w:rsid w:val="00CC6938"/>
    <w:rsid w:val="00CD1260"/>
    <w:rsid w:val="00CD2711"/>
    <w:rsid w:val="00CD4317"/>
    <w:rsid w:val="00CD60A9"/>
    <w:rsid w:val="00CD6235"/>
    <w:rsid w:val="00CD6A35"/>
    <w:rsid w:val="00CD7B38"/>
    <w:rsid w:val="00CE3045"/>
    <w:rsid w:val="00CE6FCC"/>
    <w:rsid w:val="00CE7CC5"/>
    <w:rsid w:val="00CF2BE3"/>
    <w:rsid w:val="00CF455B"/>
    <w:rsid w:val="00CF4BB4"/>
    <w:rsid w:val="00D009E0"/>
    <w:rsid w:val="00D01D3D"/>
    <w:rsid w:val="00D0387A"/>
    <w:rsid w:val="00D04182"/>
    <w:rsid w:val="00D06003"/>
    <w:rsid w:val="00D11990"/>
    <w:rsid w:val="00D16311"/>
    <w:rsid w:val="00D176B3"/>
    <w:rsid w:val="00D20F76"/>
    <w:rsid w:val="00D21857"/>
    <w:rsid w:val="00D229B3"/>
    <w:rsid w:val="00D230FC"/>
    <w:rsid w:val="00D272DB"/>
    <w:rsid w:val="00D2759D"/>
    <w:rsid w:val="00D31F32"/>
    <w:rsid w:val="00D32B77"/>
    <w:rsid w:val="00D34CC3"/>
    <w:rsid w:val="00D35D1F"/>
    <w:rsid w:val="00D36501"/>
    <w:rsid w:val="00D37805"/>
    <w:rsid w:val="00D37EE8"/>
    <w:rsid w:val="00D4277C"/>
    <w:rsid w:val="00D4363B"/>
    <w:rsid w:val="00D548D2"/>
    <w:rsid w:val="00D56940"/>
    <w:rsid w:val="00D575E0"/>
    <w:rsid w:val="00D60E58"/>
    <w:rsid w:val="00D67DCF"/>
    <w:rsid w:val="00D70F18"/>
    <w:rsid w:val="00D728C2"/>
    <w:rsid w:val="00D74398"/>
    <w:rsid w:val="00D7764F"/>
    <w:rsid w:val="00D82680"/>
    <w:rsid w:val="00D872EC"/>
    <w:rsid w:val="00D91BAC"/>
    <w:rsid w:val="00D9657F"/>
    <w:rsid w:val="00DA1263"/>
    <w:rsid w:val="00DA5919"/>
    <w:rsid w:val="00DB0403"/>
    <w:rsid w:val="00DB2CCA"/>
    <w:rsid w:val="00DB3E79"/>
    <w:rsid w:val="00DB4D8D"/>
    <w:rsid w:val="00DB57E5"/>
    <w:rsid w:val="00DC4E14"/>
    <w:rsid w:val="00DC7C50"/>
    <w:rsid w:val="00DD56CF"/>
    <w:rsid w:val="00DD56D8"/>
    <w:rsid w:val="00DD5A13"/>
    <w:rsid w:val="00DE0BD5"/>
    <w:rsid w:val="00DE161E"/>
    <w:rsid w:val="00DE2623"/>
    <w:rsid w:val="00DE3273"/>
    <w:rsid w:val="00DE40FA"/>
    <w:rsid w:val="00DE57D2"/>
    <w:rsid w:val="00DF1247"/>
    <w:rsid w:val="00DF3BE2"/>
    <w:rsid w:val="00DF3FD4"/>
    <w:rsid w:val="00DF4E87"/>
    <w:rsid w:val="00DF697D"/>
    <w:rsid w:val="00DF6A98"/>
    <w:rsid w:val="00E010D0"/>
    <w:rsid w:val="00E013EA"/>
    <w:rsid w:val="00E04CC5"/>
    <w:rsid w:val="00E06E3D"/>
    <w:rsid w:val="00E07630"/>
    <w:rsid w:val="00E107B4"/>
    <w:rsid w:val="00E119D9"/>
    <w:rsid w:val="00E20ACF"/>
    <w:rsid w:val="00E212A0"/>
    <w:rsid w:val="00E21412"/>
    <w:rsid w:val="00E21416"/>
    <w:rsid w:val="00E2230B"/>
    <w:rsid w:val="00E22419"/>
    <w:rsid w:val="00E24C1B"/>
    <w:rsid w:val="00E25BE5"/>
    <w:rsid w:val="00E301CA"/>
    <w:rsid w:val="00E30B60"/>
    <w:rsid w:val="00E32179"/>
    <w:rsid w:val="00E33ADB"/>
    <w:rsid w:val="00E34760"/>
    <w:rsid w:val="00E36789"/>
    <w:rsid w:val="00E36E47"/>
    <w:rsid w:val="00E41842"/>
    <w:rsid w:val="00E41859"/>
    <w:rsid w:val="00E4220D"/>
    <w:rsid w:val="00E475E7"/>
    <w:rsid w:val="00E477CD"/>
    <w:rsid w:val="00E510EB"/>
    <w:rsid w:val="00E522AD"/>
    <w:rsid w:val="00E5566D"/>
    <w:rsid w:val="00E56BD0"/>
    <w:rsid w:val="00E615BD"/>
    <w:rsid w:val="00E64B37"/>
    <w:rsid w:val="00E6505E"/>
    <w:rsid w:val="00E6735A"/>
    <w:rsid w:val="00E6746C"/>
    <w:rsid w:val="00E7014B"/>
    <w:rsid w:val="00E70817"/>
    <w:rsid w:val="00E724B5"/>
    <w:rsid w:val="00E726C8"/>
    <w:rsid w:val="00E72976"/>
    <w:rsid w:val="00E749D5"/>
    <w:rsid w:val="00E865C7"/>
    <w:rsid w:val="00E86CD3"/>
    <w:rsid w:val="00E86F8B"/>
    <w:rsid w:val="00E978F7"/>
    <w:rsid w:val="00EA3D7C"/>
    <w:rsid w:val="00EA5FBC"/>
    <w:rsid w:val="00EA74E3"/>
    <w:rsid w:val="00EA7716"/>
    <w:rsid w:val="00EB1DD4"/>
    <w:rsid w:val="00EB27E0"/>
    <w:rsid w:val="00EB4E61"/>
    <w:rsid w:val="00EC0A3A"/>
    <w:rsid w:val="00EC0D82"/>
    <w:rsid w:val="00EC179E"/>
    <w:rsid w:val="00EC45B1"/>
    <w:rsid w:val="00ED1C49"/>
    <w:rsid w:val="00ED599F"/>
    <w:rsid w:val="00ED5BF1"/>
    <w:rsid w:val="00ED6625"/>
    <w:rsid w:val="00EE19A6"/>
    <w:rsid w:val="00EE1A89"/>
    <w:rsid w:val="00EF1DE8"/>
    <w:rsid w:val="00EF7515"/>
    <w:rsid w:val="00EF7F12"/>
    <w:rsid w:val="00F0071E"/>
    <w:rsid w:val="00F00F1A"/>
    <w:rsid w:val="00F05012"/>
    <w:rsid w:val="00F05F9F"/>
    <w:rsid w:val="00F13B27"/>
    <w:rsid w:val="00F15A0C"/>
    <w:rsid w:val="00F161E9"/>
    <w:rsid w:val="00F1630A"/>
    <w:rsid w:val="00F16B84"/>
    <w:rsid w:val="00F16F1D"/>
    <w:rsid w:val="00F17E79"/>
    <w:rsid w:val="00F22783"/>
    <w:rsid w:val="00F22F1E"/>
    <w:rsid w:val="00F324A7"/>
    <w:rsid w:val="00F324E7"/>
    <w:rsid w:val="00F33B3C"/>
    <w:rsid w:val="00F359B3"/>
    <w:rsid w:val="00F40627"/>
    <w:rsid w:val="00F4197F"/>
    <w:rsid w:val="00F44830"/>
    <w:rsid w:val="00F53F5B"/>
    <w:rsid w:val="00F546D6"/>
    <w:rsid w:val="00F56875"/>
    <w:rsid w:val="00F63709"/>
    <w:rsid w:val="00F638DA"/>
    <w:rsid w:val="00F650F9"/>
    <w:rsid w:val="00F66E52"/>
    <w:rsid w:val="00F6781D"/>
    <w:rsid w:val="00F71926"/>
    <w:rsid w:val="00F72418"/>
    <w:rsid w:val="00F72AFA"/>
    <w:rsid w:val="00F76657"/>
    <w:rsid w:val="00F81899"/>
    <w:rsid w:val="00F82C80"/>
    <w:rsid w:val="00F84874"/>
    <w:rsid w:val="00F87DB7"/>
    <w:rsid w:val="00F92985"/>
    <w:rsid w:val="00FA5908"/>
    <w:rsid w:val="00FB2F95"/>
    <w:rsid w:val="00FB45B9"/>
    <w:rsid w:val="00FC03C5"/>
    <w:rsid w:val="00FC0731"/>
    <w:rsid w:val="00FC3A3B"/>
    <w:rsid w:val="00FC5E6D"/>
    <w:rsid w:val="00FC7FD3"/>
    <w:rsid w:val="00FD277C"/>
    <w:rsid w:val="00FD282C"/>
    <w:rsid w:val="00FD2BA9"/>
    <w:rsid w:val="00FD3DF8"/>
    <w:rsid w:val="00FD4D43"/>
    <w:rsid w:val="00FD5215"/>
    <w:rsid w:val="00FE05E0"/>
    <w:rsid w:val="00FE32D3"/>
    <w:rsid w:val="00FE34C9"/>
    <w:rsid w:val="00FF2265"/>
    <w:rsid w:val="00FF6700"/>
    <w:rsid w:val="00FF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BF5F"/>
  <w15:docId w15:val="{CE15A91F-B366-437A-AB78-7528565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965918"/>
    <w:rPr>
      <w:rFonts w:ascii="Times New Roman" w:hAnsi="Times New Roman" w:cs="Times New Roman" w:hint="default"/>
      <w:b w:val="0"/>
      <w:bCs w:val="0"/>
      <w:i w:val="0"/>
      <w:iCs w:val="0"/>
      <w:strike w:val="0"/>
      <w:dstrike w:val="0"/>
      <w:color w:val="000000"/>
      <w:sz w:val="28"/>
      <w:szCs w:val="28"/>
      <w:u w:val="none"/>
      <w:effect w:val="none"/>
    </w:rPr>
  </w:style>
  <w:style w:type="paragraph" w:styleId="HTML">
    <w:name w:val="HTML Preformatted"/>
    <w:basedOn w:val="a"/>
    <w:link w:val="HTML0"/>
    <w:uiPriority w:val="99"/>
    <w:unhideWhenUsed/>
    <w:rsid w:val="0096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rPr>
  </w:style>
  <w:style w:type="character" w:customStyle="1" w:styleId="HTML0">
    <w:name w:val="Стандартный HTML Знак"/>
    <w:basedOn w:val="a0"/>
    <w:link w:val="HTML"/>
    <w:uiPriority w:val="99"/>
    <w:rsid w:val="00965918"/>
    <w:rPr>
      <w:rFonts w:ascii="Courier New" w:eastAsia="Times New Roman" w:hAnsi="Courier New" w:cs="Courier New"/>
      <w:color w:val="000000"/>
      <w:lang w:eastAsia="ru-RU"/>
    </w:rPr>
  </w:style>
  <w:style w:type="paragraph" w:customStyle="1" w:styleId="1">
    <w:name w:val="Обычный1"/>
    <w:rsid w:val="00C519A3"/>
    <w:pPr>
      <w:spacing w:before="100" w:after="100" w:line="240" w:lineRule="auto"/>
    </w:pPr>
    <w:rPr>
      <w:rFonts w:ascii="Times New Roman" w:eastAsia="Times New Roman" w:hAnsi="Times New Roman" w:cs="Times New Roman"/>
      <w:snapToGrid w:val="0"/>
      <w:sz w:val="24"/>
      <w:szCs w:val="20"/>
    </w:rPr>
  </w:style>
  <w:style w:type="paragraph" w:styleId="a3">
    <w:name w:val="Balloon Text"/>
    <w:basedOn w:val="a"/>
    <w:link w:val="a4"/>
    <w:uiPriority w:val="99"/>
    <w:semiHidden/>
    <w:unhideWhenUsed/>
    <w:rsid w:val="00DF6A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98"/>
    <w:rPr>
      <w:rFonts w:ascii="Tahoma" w:hAnsi="Tahoma" w:cs="Tahoma"/>
      <w:sz w:val="16"/>
      <w:szCs w:val="16"/>
    </w:rPr>
  </w:style>
  <w:style w:type="paragraph" w:styleId="a5">
    <w:name w:val="Normal (Web)"/>
    <w:basedOn w:val="a"/>
    <w:uiPriority w:val="99"/>
    <w:semiHidden/>
    <w:unhideWhenUsed/>
    <w:rsid w:val="00F4062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743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98"/>
  </w:style>
  <w:style w:type="paragraph" w:styleId="a8">
    <w:name w:val="footer"/>
    <w:basedOn w:val="a"/>
    <w:link w:val="a9"/>
    <w:uiPriority w:val="99"/>
    <w:unhideWhenUsed/>
    <w:rsid w:val="00D743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398"/>
  </w:style>
  <w:style w:type="paragraph" w:styleId="aa">
    <w:name w:val="List Paragraph"/>
    <w:basedOn w:val="a"/>
    <w:uiPriority w:val="34"/>
    <w:qFormat/>
    <w:rsid w:val="00A535D1"/>
    <w:pPr>
      <w:ind w:left="720"/>
      <w:contextualSpacing/>
    </w:pPr>
  </w:style>
  <w:style w:type="paragraph" w:styleId="ab">
    <w:name w:val="No Spacing"/>
    <w:uiPriority w:val="1"/>
    <w:qFormat/>
    <w:rsid w:val="001147A9"/>
    <w:pPr>
      <w:spacing w:after="0" w:line="240" w:lineRule="auto"/>
      <w:ind w:firstLine="709"/>
      <w:jc w:val="both"/>
    </w:pPr>
    <w:rPr>
      <w:rFonts w:ascii="Times New Roman" w:hAnsi="Times New Roman" w:cs="Times New Roman"/>
      <w:sz w:val="28"/>
      <w:szCs w:val="28"/>
    </w:rPr>
  </w:style>
  <w:style w:type="paragraph" w:styleId="2">
    <w:name w:val="Body Text Indent 2"/>
    <w:basedOn w:val="a"/>
    <w:link w:val="20"/>
    <w:uiPriority w:val="99"/>
    <w:semiHidden/>
    <w:unhideWhenUsed/>
    <w:rsid w:val="00D230F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D230FC"/>
    <w:rPr>
      <w:rFonts w:ascii="Times New Roman" w:eastAsia="Times New Roman" w:hAnsi="Times New Roman" w:cs="Times New Roman"/>
      <w:sz w:val="20"/>
      <w:szCs w:val="20"/>
      <w:lang w:eastAsia="ru-RU"/>
    </w:rPr>
  </w:style>
  <w:style w:type="character" w:styleId="ac">
    <w:name w:val="Subtle Reference"/>
    <w:basedOn w:val="a0"/>
    <w:uiPriority w:val="31"/>
    <w:qFormat/>
    <w:rsid w:val="00522309"/>
    <w:rPr>
      <w:smallCaps/>
      <w:color w:val="C0504D" w:themeColor="accent2"/>
      <w:u w:val="single"/>
    </w:rPr>
  </w:style>
  <w:style w:type="paragraph" w:styleId="ad">
    <w:name w:val="Body Text"/>
    <w:basedOn w:val="a"/>
    <w:link w:val="ae"/>
    <w:uiPriority w:val="99"/>
    <w:unhideWhenUsed/>
    <w:rsid w:val="00E33ADB"/>
    <w:pPr>
      <w:spacing w:after="120"/>
    </w:pPr>
  </w:style>
  <w:style w:type="character" w:customStyle="1" w:styleId="ae">
    <w:name w:val="Основной текст Знак"/>
    <w:basedOn w:val="a0"/>
    <w:link w:val="ad"/>
    <w:uiPriority w:val="99"/>
    <w:rsid w:val="00E33ADB"/>
  </w:style>
  <w:style w:type="paragraph" w:customStyle="1" w:styleId="21">
    <w:name w:val="Основной текст 21"/>
    <w:basedOn w:val="a"/>
    <w:rsid w:val="00C57568"/>
    <w:pPr>
      <w:spacing w:after="0" w:line="240" w:lineRule="auto"/>
    </w:pPr>
    <w:rPr>
      <w:rFonts w:ascii="Times New Roman" w:eastAsia="Times New Roman" w:hAnsi="Times New Roman" w:cs="Times New Roman"/>
      <w:sz w:val="28"/>
      <w:szCs w:val="20"/>
    </w:rPr>
  </w:style>
  <w:style w:type="character" w:styleId="af">
    <w:name w:val="Hyperlink"/>
    <w:basedOn w:val="a0"/>
    <w:uiPriority w:val="99"/>
    <w:semiHidden/>
    <w:unhideWhenUsed/>
    <w:rsid w:val="00653C30"/>
    <w:rPr>
      <w:color w:val="0000FF"/>
      <w:u w:val="single"/>
    </w:rPr>
  </w:style>
  <w:style w:type="character" w:styleId="af0">
    <w:name w:val="FollowedHyperlink"/>
    <w:basedOn w:val="a0"/>
    <w:uiPriority w:val="99"/>
    <w:semiHidden/>
    <w:unhideWhenUsed/>
    <w:rsid w:val="00BA6D5D"/>
    <w:rPr>
      <w:color w:val="954F72"/>
      <w:u w:val="single"/>
    </w:rPr>
  </w:style>
  <w:style w:type="paragraph" w:customStyle="1" w:styleId="msonormal0">
    <w:name w:val="msonormal"/>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BA6D5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BA6D5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BA6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rPr>
  </w:style>
  <w:style w:type="paragraph" w:customStyle="1" w:styleId="xl69">
    <w:name w:val="xl6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4">
    <w:name w:val="xl84"/>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BA6D5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4">
    <w:name w:val="xl94"/>
    <w:basedOn w:val="a"/>
    <w:rsid w:val="00BA6D5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BA6D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a"/>
    <w:rsid w:val="00BA6D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BA6D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BA6D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2">
    <w:name w:val="xl102"/>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BA6D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4">
    <w:name w:val="xl104"/>
    <w:basedOn w:val="a"/>
    <w:rsid w:val="00BA6D5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5">
    <w:name w:val="xl105"/>
    <w:basedOn w:val="a"/>
    <w:rsid w:val="00BA6D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6">
    <w:name w:val="xl10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7">
    <w:name w:val="xl10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08">
    <w:name w:val="xl10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9">
    <w:name w:val="xl109"/>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112">
    <w:name w:val="xl112"/>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13">
    <w:name w:val="xl113"/>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4">
    <w:name w:val="xl114"/>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15">
    <w:name w:val="xl115"/>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16">
    <w:name w:val="xl116"/>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8">
    <w:name w:val="xl118"/>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9">
    <w:name w:val="xl119"/>
    <w:basedOn w:val="a"/>
    <w:rsid w:val="0074222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7422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1">
    <w:name w:val="xl121"/>
    <w:basedOn w:val="a"/>
    <w:rsid w:val="003F14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2">
    <w:name w:val="xl122"/>
    <w:basedOn w:val="a"/>
    <w:rsid w:val="003F14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
    <w:rsid w:val="003F14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4">
    <w:name w:val="xl124"/>
    <w:basedOn w:val="a"/>
    <w:rsid w:val="003F14B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
    <w:rsid w:val="003F14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3F14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a"/>
    <w:rsid w:val="003F14B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a"/>
    <w:rsid w:val="003F14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3F14B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0">
    <w:name w:val="xl130"/>
    <w:basedOn w:val="a"/>
    <w:rsid w:val="003F14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1">
    <w:name w:val="xl131"/>
    <w:basedOn w:val="a"/>
    <w:rsid w:val="003F14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448">
      <w:bodyDiv w:val="1"/>
      <w:marLeft w:val="0"/>
      <w:marRight w:val="0"/>
      <w:marTop w:val="0"/>
      <w:marBottom w:val="0"/>
      <w:divBdr>
        <w:top w:val="none" w:sz="0" w:space="0" w:color="auto"/>
        <w:left w:val="none" w:sz="0" w:space="0" w:color="auto"/>
        <w:bottom w:val="none" w:sz="0" w:space="0" w:color="auto"/>
        <w:right w:val="none" w:sz="0" w:space="0" w:color="auto"/>
      </w:divBdr>
    </w:div>
    <w:div w:id="102922627">
      <w:bodyDiv w:val="1"/>
      <w:marLeft w:val="0"/>
      <w:marRight w:val="0"/>
      <w:marTop w:val="0"/>
      <w:marBottom w:val="0"/>
      <w:divBdr>
        <w:top w:val="none" w:sz="0" w:space="0" w:color="auto"/>
        <w:left w:val="none" w:sz="0" w:space="0" w:color="auto"/>
        <w:bottom w:val="none" w:sz="0" w:space="0" w:color="auto"/>
        <w:right w:val="none" w:sz="0" w:space="0" w:color="auto"/>
      </w:divBdr>
    </w:div>
    <w:div w:id="187180597">
      <w:bodyDiv w:val="1"/>
      <w:marLeft w:val="0"/>
      <w:marRight w:val="0"/>
      <w:marTop w:val="0"/>
      <w:marBottom w:val="0"/>
      <w:divBdr>
        <w:top w:val="none" w:sz="0" w:space="0" w:color="auto"/>
        <w:left w:val="none" w:sz="0" w:space="0" w:color="auto"/>
        <w:bottom w:val="none" w:sz="0" w:space="0" w:color="auto"/>
        <w:right w:val="none" w:sz="0" w:space="0" w:color="auto"/>
      </w:divBdr>
    </w:div>
    <w:div w:id="350373003">
      <w:bodyDiv w:val="1"/>
      <w:marLeft w:val="0"/>
      <w:marRight w:val="0"/>
      <w:marTop w:val="0"/>
      <w:marBottom w:val="0"/>
      <w:divBdr>
        <w:top w:val="none" w:sz="0" w:space="0" w:color="auto"/>
        <w:left w:val="none" w:sz="0" w:space="0" w:color="auto"/>
        <w:bottom w:val="none" w:sz="0" w:space="0" w:color="auto"/>
        <w:right w:val="none" w:sz="0" w:space="0" w:color="auto"/>
      </w:divBdr>
      <w:divsChild>
        <w:div w:id="183443415">
          <w:marLeft w:val="547"/>
          <w:marRight w:val="0"/>
          <w:marTop w:val="0"/>
          <w:marBottom w:val="0"/>
          <w:divBdr>
            <w:top w:val="none" w:sz="0" w:space="0" w:color="auto"/>
            <w:left w:val="none" w:sz="0" w:space="0" w:color="auto"/>
            <w:bottom w:val="none" w:sz="0" w:space="0" w:color="auto"/>
            <w:right w:val="none" w:sz="0" w:space="0" w:color="auto"/>
          </w:divBdr>
        </w:div>
      </w:divsChild>
    </w:div>
    <w:div w:id="368378364">
      <w:bodyDiv w:val="1"/>
      <w:marLeft w:val="0"/>
      <w:marRight w:val="0"/>
      <w:marTop w:val="0"/>
      <w:marBottom w:val="0"/>
      <w:divBdr>
        <w:top w:val="none" w:sz="0" w:space="0" w:color="auto"/>
        <w:left w:val="none" w:sz="0" w:space="0" w:color="auto"/>
        <w:bottom w:val="none" w:sz="0" w:space="0" w:color="auto"/>
        <w:right w:val="none" w:sz="0" w:space="0" w:color="auto"/>
      </w:divBdr>
    </w:div>
    <w:div w:id="390739848">
      <w:bodyDiv w:val="1"/>
      <w:marLeft w:val="0"/>
      <w:marRight w:val="0"/>
      <w:marTop w:val="0"/>
      <w:marBottom w:val="0"/>
      <w:divBdr>
        <w:top w:val="none" w:sz="0" w:space="0" w:color="auto"/>
        <w:left w:val="none" w:sz="0" w:space="0" w:color="auto"/>
        <w:bottom w:val="none" w:sz="0" w:space="0" w:color="auto"/>
        <w:right w:val="none" w:sz="0" w:space="0" w:color="auto"/>
      </w:divBdr>
    </w:div>
    <w:div w:id="400061098">
      <w:bodyDiv w:val="1"/>
      <w:marLeft w:val="0"/>
      <w:marRight w:val="0"/>
      <w:marTop w:val="0"/>
      <w:marBottom w:val="0"/>
      <w:divBdr>
        <w:top w:val="none" w:sz="0" w:space="0" w:color="auto"/>
        <w:left w:val="none" w:sz="0" w:space="0" w:color="auto"/>
        <w:bottom w:val="none" w:sz="0" w:space="0" w:color="auto"/>
        <w:right w:val="none" w:sz="0" w:space="0" w:color="auto"/>
      </w:divBdr>
      <w:divsChild>
        <w:div w:id="1619602989">
          <w:marLeft w:val="547"/>
          <w:marRight w:val="0"/>
          <w:marTop w:val="0"/>
          <w:marBottom w:val="0"/>
          <w:divBdr>
            <w:top w:val="none" w:sz="0" w:space="0" w:color="auto"/>
            <w:left w:val="none" w:sz="0" w:space="0" w:color="auto"/>
            <w:bottom w:val="none" w:sz="0" w:space="0" w:color="auto"/>
            <w:right w:val="none" w:sz="0" w:space="0" w:color="auto"/>
          </w:divBdr>
        </w:div>
      </w:divsChild>
    </w:div>
    <w:div w:id="421998385">
      <w:bodyDiv w:val="1"/>
      <w:marLeft w:val="0"/>
      <w:marRight w:val="0"/>
      <w:marTop w:val="0"/>
      <w:marBottom w:val="0"/>
      <w:divBdr>
        <w:top w:val="none" w:sz="0" w:space="0" w:color="auto"/>
        <w:left w:val="none" w:sz="0" w:space="0" w:color="auto"/>
        <w:bottom w:val="none" w:sz="0" w:space="0" w:color="auto"/>
        <w:right w:val="none" w:sz="0" w:space="0" w:color="auto"/>
      </w:divBdr>
    </w:div>
    <w:div w:id="461264174">
      <w:bodyDiv w:val="1"/>
      <w:marLeft w:val="0"/>
      <w:marRight w:val="0"/>
      <w:marTop w:val="0"/>
      <w:marBottom w:val="0"/>
      <w:divBdr>
        <w:top w:val="none" w:sz="0" w:space="0" w:color="auto"/>
        <w:left w:val="none" w:sz="0" w:space="0" w:color="auto"/>
        <w:bottom w:val="none" w:sz="0" w:space="0" w:color="auto"/>
        <w:right w:val="none" w:sz="0" w:space="0" w:color="auto"/>
      </w:divBdr>
    </w:div>
    <w:div w:id="510417959">
      <w:bodyDiv w:val="1"/>
      <w:marLeft w:val="0"/>
      <w:marRight w:val="0"/>
      <w:marTop w:val="0"/>
      <w:marBottom w:val="0"/>
      <w:divBdr>
        <w:top w:val="none" w:sz="0" w:space="0" w:color="auto"/>
        <w:left w:val="none" w:sz="0" w:space="0" w:color="auto"/>
        <w:bottom w:val="none" w:sz="0" w:space="0" w:color="auto"/>
        <w:right w:val="none" w:sz="0" w:space="0" w:color="auto"/>
      </w:divBdr>
    </w:div>
    <w:div w:id="540482520">
      <w:bodyDiv w:val="1"/>
      <w:marLeft w:val="0"/>
      <w:marRight w:val="0"/>
      <w:marTop w:val="0"/>
      <w:marBottom w:val="0"/>
      <w:divBdr>
        <w:top w:val="none" w:sz="0" w:space="0" w:color="auto"/>
        <w:left w:val="none" w:sz="0" w:space="0" w:color="auto"/>
        <w:bottom w:val="none" w:sz="0" w:space="0" w:color="auto"/>
        <w:right w:val="none" w:sz="0" w:space="0" w:color="auto"/>
      </w:divBdr>
    </w:div>
    <w:div w:id="652298983">
      <w:bodyDiv w:val="1"/>
      <w:marLeft w:val="0"/>
      <w:marRight w:val="0"/>
      <w:marTop w:val="0"/>
      <w:marBottom w:val="0"/>
      <w:divBdr>
        <w:top w:val="none" w:sz="0" w:space="0" w:color="auto"/>
        <w:left w:val="none" w:sz="0" w:space="0" w:color="auto"/>
        <w:bottom w:val="none" w:sz="0" w:space="0" w:color="auto"/>
        <w:right w:val="none" w:sz="0" w:space="0" w:color="auto"/>
      </w:divBdr>
    </w:div>
    <w:div w:id="686489676">
      <w:bodyDiv w:val="1"/>
      <w:marLeft w:val="0"/>
      <w:marRight w:val="0"/>
      <w:marTop w:val="0"/>
      <w:marBottom w:val="0"/>
      <w:divBdr>
        <w:top w:val="none" w:sz="0" w:space="0" w:color="auto"/>
        <w:left w:val="none" w:sz="0" w:space="0" w:color="auto"/>
        <w:bottom w:val="none" w:sz="0" w:space="0" w:color="auto"/>
        <w:right w:val="none" w:sz="0" w:space="0" w:color="auto"/>
      </w:divBdr>
    </w:div>
    <w:div w:id="709956848">
      <w:bodyDiv w:val="1"/>
      <w:marLeft w:val="0"/>
      <w:marRight w:val="0"/>
      <w:marTop w:val="0"/>
      <w:marBottom w:val="0"/>
      <w:divBdr>
        <w:top w:val="none" w:sz="0" w:space="0" w:color="auto"/>
        <w:left w:val="none" w:sz="0" w:space="0" w:color="auto"/>
        <w:bottom w:val="none" w:sz="0" w:space="0" w:color="auto"/>
        <w:right w:val="none" w:sz="0" w:space="0" w:color="auto"/>
      </w:divBdr>
    </w:div>
    <w:div w:id="734011886">
      <w:bodyDiv w:val="1"/>
      <w:marLeft w:val="0"/>
      <w:marRight w:val="0"/>
      <w:marTop w:val="0"/>
      <w:marBottom w:val="0"/>
      <w:divBdr>
        <w:top w:val="none" w:sz="0" w:space="0" w:color="auto"/>
        <w:left w:val="none" w:sz="0" w:space="0" w:color="auto"/>
        <w:bottom w:val="none" w:sz="0" w:space="0" w:color="auto"/>
        <w:right w:val="none" w:sz="0" w:space="0" w:color="auto"/>
      </w:divBdr>
    </w:div>
    <w:div w:id="741559072">
      <w:bodyDiv w:val="1"/>
      <w:marLeft w:val="0"/>
      <w:marRight w:val="0"/>
      <w:marTop w:val="0"/>
      <w:marBottom w:val="0"/>
      <w:divBdr>
        <w:top w:val="none" w:sz="0" w:space="0" w:color="auto"/>
        <w:left w:val="none" w:sz="0" w:space="0" w:color="auto"/>
        <w:bottom w:val="none" w:sz="0" w:space="0" w:color="auto"/>
        <w:right w:val="none" w:sz="0" w:space="0" w:color="auto"/>
      </w:divBdr>
    </w:div>
    <w:div w:id="795176437">
      <w:bodyDiv w:val="1"/>
      <w:marLeft w:val="0"/>
      <w:marRight w:val="0"/>
      <w:marTop w:val="0"/>
      <w:marBottom w:val="0"/>
      <w:divBdr>
        <w:top w:val="none" w:sz="0" w:space="0" w:color="auto"/>
        <w:left w:val="none" w:sz="0" w:space="0" w:color="auto"/>
        <w:bottom w:val="none" w:sz="0" w:space="0" w:color="auto"/>
        <w:right w:val="none" w:sz="0" w:space="0" w:color="auto"/>
      </w:divBdr>
      <w:divsChild>
        <w:div w:id="452137913">
          <w:marLeft w:val="547"/>
          <w:marRight w:val="0"/>
          <w:marTop w:val="0"/>
          <w:marBottom w:val="0"/>
          <w:divBdr>
            <w:top w:val="none" w:sz="0" w:space="0" w:color="auto"/>
            <w:left w:val="none" w:sz="0" w:space="0" w:color="auto"/>
            <w:bottom w:val="none" w:sz="0" w:space="0" w:color="auto"/>
            <w:right w:val="none" w:sz="0" w:space="0" w:color="auto"/>
          </w:divBdr>
        </w:div>
      </w:divsChild>
    </w:div>
    <w:div w:id="858156451">
      <w:bodyDiv w:val="1"/>
      <w:marLeft w:val="0"/>
      <w:marRight w:val="0"/>
      <w:marTop w:val="0"/>
      <w:marBottom w:val="0"/>
      <w:divBdr>
        <w:top w:val="none" w:sz="0" w:space="0" w:color="auto"/>
        <w:left w:val="none" w:sz="0" w:space="0" w:color="auto"/>
        <w:bottom w:val="none" w:sz="0" w:space="0" w:color="auto"/>
        <w:right w:val="none" w:sz="0" w:space="0" w:color="auto"/>
      </w:divBdr>
    </w:div>
    <w:div w:id="880170912">
      <w:bodyDiv w:val="1"/>
      <w:marLeft w:val="0"/>
      <w:marRight w:val="0"/>
      <w:marTop w:val="0"/>
      <w:marBottom w:val="0"/>
      <w:divBdr>
        <w:top w:val="none" w:sz="0" w:space="0" w:color="auto"/>
        <w:left w:val="none" w:sz="0" w:space="0" w:color="auto"/>
        <w:bottom w:val="none" w:sz="0" w:space="0" w:color="auto"/>
        <w:right w:val="none" w:sz="0" w:space="0" w:color="auto"/>
      </w:divBdr>
      <w:divsChild>
        <w:div w:id="368065495">
          <w:marLeft w:val="547"/>
          <w:marRight w:val="0"/>
          <w:marTop w:val="0"/>
          <w:marBottom w:val="0"/>
          <w:divBdr>
            <w:top w:val="none" w:sz="0" w:space="0" w:color="auto"/>
            <w:left w:val="none" w:sz="0" w:space="0" w:color="auto"/>
            <w:bottom w:val="none" w:sz="0" w:space="0" w:color="auto"/>
            <w:right w:val="none" w:sz="0" w:space="0" w:color="auto"/>
          </w:divBdr>
        </w:div>
      </w:divsChild>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36735400">
      <w:bodyDiv w:val="1"/>
      <w:marLeft w:val="0"/>
      <w:marRight w:val="0"/>
      <w:marTop w:val="0"/>
      <w:marBottom w:val="0"/>
      <w:divBdr>
        <w:top w:val="none" w:sz="0" w:space="0" w:color="auto"/>
        <w:left w:val="none" w:sz="0" w:space="0" w:color="auto"/>
        <w:bottom w:val="none" w:sz="0" w:space="0" w:color="auto"/>
        <w:right w:val="none" w:sz="0" w:space="0" w:color="auto"/>
      </w:divBdr>
    </w:div>
    <w:div w:id="1142649159">
      <w:bodyDiv w:val="1"/>
      <w:marLeft w:val="0"/>
      <w:marRight w:val="0"/>
      <w:marTop w:val="0"/>
      <w:marBottom w:val="0"/>
      <w:divBdr>
        <w:top w:val="none" w:sz="0" w:space="0" w:color="auto"/>
        <w:left w:val="none" w:sz="0" w:space="0" w:color="auto"/>
        <w:bottom w:val="none" w:sz="0" w:space="0" w:color="auto"/>
        <w:right w:val="none" w:sz="0" w:space="0" w:color="auto"/>
      </w:divBdr>
    </w:div>
    <w:div w:id="1193029255">
      <w:bodyDiv w:val="1"/>
      <w:marLeft w:val="0"/>
      <w:marRight w:val="0"/>
      <w:marTop w:val="0"/>
      <w:marBottom w:val="0"/>
      <w:divBdr>
        <w:top w:val="none" w:sz="0" w:space="0" w:color="auto"/>
        <w:left w:val="none" w:sz="0" w:space="0" w:color="auto"/>
        <w:bottom w:val="none" w:sz="0" w:space="0" w:color="auto"/>
        <w:right w:val="none" w:sz="0" w:space="0" w:color="auto"/>
      </w:divBdr>
    </w:div>
    <w:div w:id="1218083153">
      <w:bodyDiv w:val="1"/>
      <w:marLeft w:val="0"/>
      <w:marRight w:val="0"/>
      <w:marTop w:val="0"/>
      <w:marBottom w:val="0"/>
      <w:divBdr>
        <w:top w:val="none" w:sz="0" w:space="0" w:color="auto"/>
        <w:left w:val="none" w:sz="0" w:space="0" w:color="auto"/>
        <w:bottom w:val="none" w:sz="0" w:space="0" w:color="auto"/>
        <w:right w:val="none" w:sz="0" w:space="0" w:color="auto"/>
      </w:divBdr>
    </w:div>
    <w:div w:id="1404522203">
      <w:bodyDiv w:val="1"/>
      <w:marLeft w:val="0"/>
      <w:marRight w:val="0"/>
      <w:marTop w:val="0"/>
      <w:marBottom w:val="0"/>
      <w:divBdr>
        <w:top w:val="none" w:sz="0" w:space="0" w:color="auto"/>
        <w:left w:val="none" w:sz="0" w:space="0" w:color="auto"/>
        <w:bottom w:val="none" w:sz="0" w:space="0" w:color="auto"/>
        <w:right w:val="none" w:sz="0" w:space="0" w:color="auto"/>
      </w:divBdr>
    </w:div>
    <w:div w:id="1516572811">
      <w:bodyDiv w:val="1"/>
      <w:marLeft w:val="0"/>
      <w:marRight w:val="0"/>
      <w:marTop w:val="0"/>
      <w:marBottom w:val="0"/>
      <w:divBdr>
        <w:top w:val="none" w:sz="0" w:space="0" w:color="auto"/>
        <w:left w:val="none" w:sz="0" w:space="0" w:color="auto"/>
        <w:bottom w:val="none" w:sz="0" w:space="0" w:color="auto"/>
        <w:right w:val="none" w:sz="0" w:space="0" w:color="auto"/>
      </w:divBdr>
    </w:div>
    <w:div w:id="1523399171">
      <w:bodyDiv w:val="1"/>
      <w:marLeft w:val="0"/>
      <w:marRight w:val="0"/>
      <w:marTop w:val="0"/>
      <w:marBottom w:val="0"/>
      <w:divBdr>
        <w:top w:val="none" w:sz="0" w:space="0" w:color="auto"/>
        <w:left w:val="none" w:sz="0" w:space="0" w:color="auto"/>
        <w:bottom w:val="none" w:sz="0" w:space="0" w:color="auto"/>
        <w:right w:val="none" w:sz="0" w:space="0" w:color="auto"/>
      </w:divBdr>
      <w:divsChild>
        <w:div w:id="797721861">
          <w:marLeft w:val="547"/>
          <w:marRight w:val="0"/>
          <w:marTop w:val="0"/>
          <w:marBottom w:val="0"/>
          <w:divBdr>
            <w:top w:val="none" w:sz="0" w:space="0" w:color="auto"/>
            <w:left w:val="none" w:sz="0" w:space="0" w:color="auto"/>
            <w:bottom w:val="none" w:sz="0" w:space="0" w:color="auto"/>
            <w:right w:val="none" w:sz="0" w:space="0" w:color="auto"/>
          </w:divBdr>
        </w:div>
      </w:divsChild>
    </w:div>
    <w:div w:id="1553350554">
      <w:bodyDiv w:val="1"/>
      <w:marLeft w:val="0"/>
      <w:marRight w:val="0"/>
      <w:marTop w:val="0"/>
      <w:marBottom w:val="0"/>
      <w:divBdr>
        <w:top w:val="none" w:sz="0" w:space="0" w:color="auto"/>
        <w:left w:val="none" w:sz="0" w:space="0" w:color="auto"/>
        <w:bottom w:val="none" w:sz="0" w:space="0" w:color="auto"/>
        <w:right w:val="none" w:sz="0" w:space="0" w:color="auto"/>
      </w:divBdr>
    </w:div>
    <w:div w:id="1566255919">
      <w:bodyDiv w:val="1"/>
      <w:marLeft w:val="0"/>
      <w:marRight w:val="0"/>
      <w:marTop w:val="0"/>
      <w:marBottom w:val="0"/>
      <w:divBdr>
        <w:top w:val="none" w:sz="0" w:space="0" w:color="auto"/>
        <w:left w:val="none" w:sz="0" w:space="0" w:color="auto"/>
        <w:bottom w:val="none" w:sz="0" w:space="0" w:color="auto"/>
        <w:right w:val="none" w:sz="0" w:space="0" w:color="auto"/>
      </w:divBdr>
    </w:div>
    <w:div w:id="1628122895">
      <w:bodyDiv w:val="1"/>
      <w:marLeft w:val="0"/>
      <w:marRight w:val="0"/>
      <w:marTop w:val="0"/>
      <w:marBottom w:val="0"/>
      <w:divBdr>
        <w:top w:val="none" w:sz="0" w:space="0" w:color="auto"/>
        <w:left w:val="none" w:sz="0" w:space="0" w:color="auto"/>
        <w:bottom w:val="none" w:sz="0" w:space="0" w:color="auto"/>
        <w:right w:val="none" w:sz="0" w:space="0" w:color="auto"/>
      </w:divBdr>
    </w:div>
    <w:div w:id="1722561262">
      <w:bodyDiv w:val="1"/>
      <w:marLeft w:val="0"/>
      <w:marRight w:val="0"/>
      <w:marTop w:val="0"/>
      <w:marBottom w:val="0"/>
      <w:divBdr>
        <w:top w:val="none" w:sz="0" w:space="0" w:color="auto"/>
        <w:left w:val="none" w:sz="0" w:space="0" w:color="auto"/>
        <w:bottom w:val="none" w:sz="0" w:space="0" w:color="auto"/>
        <w:right w:val="none" w:sz="0" w:space="0" w:color="auto"/>
      </w:divBdr>
    </w:div>
    <w:div w:id="1771706585">
      <w:bodyDiv w:val="1"/>
      <w:marLeft w:val="0"/>
      <w:marRight w:val="0"/>
      <w:marTop w:val="0"/>
      <w:marBottom w:val="0"/>
      <w:divBdr>
        <w:top w:val="none" w:sz="0" w:space="0" w:color="auto"/>
        <w:left w:val="none" w:sz="0" w:space="0" w:color="auto"/>
        <w:bottom w:val="none" w:sz="0" w:space="0" w:color="auto"/>
        <w:right w:val="none" w:sz="0" w:space="0" w:color="auto"/>
      </w:divBdr>
    </w:div>
    <w:div w:id="1809854372">
      <w:bodyDiv w:val="1"/>
      <w:marLeft w:val="0"/>
      <w:marRight w:val="0"/>
      <w:marTop w:val="0"/>
      <w:marBottom w:val="0"/>
      <w:divBdr>
        <w:top w:val="none" w:sz="0" w:space="0" w:color="auto"/>
        <w:left w:val="none" w:sz="0" w:space="0" w:color="auto"/>
        <w:bottom w:val="none" w:sz="0" w:space="0" w:color="auto"/>
        <w:right w:val="none" w:sz="0" w:space="0" w:color="auto"/>
      </w:divBdr>
    </w:div>
    <w:div w:id="1997493098">
      <w:bodyDiv w:val="1"/>
      <w:marLeft w:val="0"/>
      <w:marRight w:val="0"/>
      <w:marTop w:val="0"/>
      <w:marBottom w:val="0"/>
      <w:divBdr>
        <w:top w:val="none" w:sz="0" w:space="0" w:color="auto"/>
        <w:left w:val="none" w:sz="0" w:space="0" w:color="auto"/>
        <w:bottom w:val="none" w:sz="0" w:space="0" w:color="auto"/>
        <w:right w:val="none" w:sz="0" w:space="0" w:color="auto"/>
      </w:divBdr>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A2457-811F-4F82-BF86-E62632E8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tranzit</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4</cp:revision>
  <cp:lastPrinted>2021-04-20T04:08:00Z</cp:lastPrinted>
  <dcterms:created xsi:type="dcterms:W3CDTF">2025-07-15T12:11:00Z</dcterms:created>
  <dcterms:modified xsi:type="dcterms:W3CDTF">2025-07-23T12:19:00Z</dcterms:modified>
</cp:coreProperties>
</file>